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02999" w14:textId="77777777" w:rsidR="0074322E" w:rsidRPr="00BD6CFD" w:rsidRDefault="0074322E" w:rsidP="00FE0803">
      <w:pPr>
        <w:tabs>
          <w:tab w:val="left" w:pos="2715"/>
        </w:tabs>
        <w:ind w:left="0"/>
        <w:rPr>
          <w:sz w:val="26"/>
        </w:rPr>
      </w:pPr>
      <w:r w:rsidRPr="00BD6CFD">
        <w:rPr>
          <w:noProof/>
          <w:sz w:val="26"/>
          <w:lang w:eastAsia="fr-FR"/>
        </w:rPr>
        <mc:AlternateContent>
          <mc:Choice Requires="wps">
            <w:drawing>
              <wp:anchor distT="0" distB="0" distL="114300" distR="114300" simplePos="0" relativeHeight="251670528" behindDoc="0" locked="0" layoutInCell="1" allowOverlap="1" wp14:anchorId="438805D9" wp14:editId="0BFBBA24">
                <wp:simplePos x="0" y="0"/>
                <wp:positionH relativeFrom="column">
                  <wp:posOffset>356870</wp:posOffset>
                </wp:positionH>
                <wp:positionV relativeFrom="paragraph">
                  <wp:posOffset>149860</wp:posOffset>
                </wp:positionV>
                <wp:extent cx="5272645" cy="695325"/>
                <wp:effectExtent l="0" t="0" r="0" b="0"/>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608F8490" w14:textId="324321B7" w:rsidR="00E825D6" w:rsidRPr="00935C58" w:rsidRDefault="00E825D6" w:rsidP="00181BC3">
                            <w:pPr>
                              <w:ind w:left="0"/>
                              <w:rPr>
                                <w:rFonts w:eastAsia="Times New Roman" w:cs="Calibri Light"/>
                                <w:b/>
                                <w:color w:val="FFFFFF" w:themeColor="background1"/>
                                <w:sz w:val="32"/>
                                <w:szCs w:val="30"/>
                                <w:lang w:eastAsia="fr-FR"/>
                              </w:rPr>
                            </w:pPr>
                            <w:r>
                              <w:rPr>
                                <w:rFonts w:eastAsia="Times New Roman" w:cs="Calibri Light"/>
                                <w:b/>
                                <w:color w:val="FFFFFF" w:themeColor="background1"/>
                                <w:sz w:val="32"/>
                                <w:szCs w:val="30"/>
                                <w:lang w:eastAsia="fr-FR"/>
                              </w:rPr>
                              <w:t xml:space="preserve"> </w:t>
                            </w:r>
                            <w:r w:rsidRPr="00FC6CF7">
                              <w:rPr>
                                <w:rFonts w:eastAsia="Times New Roman" w:cs="Calibri Light"/>
                                <w:b/>
                                <w:color w:val="FFFFFF" w:themeColor="background1"/>
                                <w:sz w:val="32"/>
                                <w:szCs w:val="30"/>
                                <w:lang w:eastAsia="fr-FR"/>
                              </w:rPr>
                              <w:t>Elaborer une campagne de communication pour le dispositif Denormandie</w:t>
                            </w:r>
                          </w:p>
                          <w:p w14:paraId="7CDD7495" w14:textId="77777777" w:rsidR="00E825D6" w:rsidRPr="00181BC3" w:rsidRDefault="00E825D6" w:rsidP="00181BC3">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8805D9" id="_x0000_t202" coordsize="21600,21600" o:spt="202" path="m,l,21600r21600,l21600,xe">
                <v:stroke joinstyle="miter"/>
                <v:path gradientshapeok="t" o:connecttype="rect"/>
              </v:shapetype>
              <v:shape id="Zone de texte 2" o:spid="_x0000_s1026" type="#_x0000_t202" style="position:absolute;margin-left:28.1pt;margin-top:11.8pt;width:415.15pt;height:54.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" filled="f" stroked="f">
                <v:textbox>
                  <w:txbxContent>
                    <w:p w14:paraId="608F8490" w14:textId="324321B7" w:rsidR="00E825D6" w:rsidRPr="00935C58" w:rsidRDefault="00E825D6" w:rsidP="00181BC3">
                      <w:pPr>
                        <w:ind w:left="0"/>
                        <w:rPr>
                          <w:rFonts w:eastAsia="Times New Roman" w:cs="Calibri Light"/>
                          <w:b/>
                          <w:color w:val="FFFFFF" w:themeColor="background1"/>
                          <w:sz w:val="32"/>
                          <w:szCs w:val="30"/>
                          <w:lang w:eastAsia="fr-FR"/>
                        </w:rPr>
                      </w:pPr>
                      <w:r>
                        <w:rPr>
                          <w:rFonts w:eastAsia="Times New Roman" w:cs="Calibri Light"/>
                          <w:b/>
                          <w:color w:val="FFFFFF" w:themeColor="background1"/>
                          <w:sz w:val="32"/>
                          <w:szCs w:val="30"/>
                          <w:lang w:eastAsia="fr-FR"/>
                        </w:rPr>
                        <w:t xml:space="preserve"> </w:t>
                      </w:r>
                      <w:r w:rsidRPr="00FC6CF7">
                        <w:rPr>
                          <w:rFonts w:eastAsia="Times New Roman" w:cs="Calibri Light"/>
                          <w:b/>
                          <w:color w:val="FFFFFF" w:themeColor="background1"/>
                          <w:sz w:val="32"/>
                          <w:szCs w:val="30"/>
                          <w:lang w:eastAsia="fr-FR"/>
                        </w:rPr>
                        <w:t>Elaborer une campagne de communication pour le dispositif Denormandie</w:t>
                      </w:r>
                    </w:p>
                    <w:p w14:paraId="7CDD7495" w14:textId="77777777" w:rsidR="00E825D6" w:rsidRPr="00181BC3" w:rsidRDefault="00E825D6" w:rsidP="00181BC3">
                      <w:pPr>
                        <w:ind w:left="0"/>
                        <w:rPr>
                          <w:b/>
                          <w:color w:val="FFFFFF" w:themeColor="background1"/>
                          <w:sz w:val="30"/>
                        </w:rPr>
                      </w:pPr>
                    </w:p>
                  </w:txbxContent>
                </v:textbox>
              </v:shape>
            </w:pict>
          </mc:Fallback>
        </mc:AlternateContent>
      </w:r>
      <w:r w:rsidRPr="00BD6CFD">
        <w:rPr>
          <w:noProof/>
          <w:sz w:val="26"/>
          <w:lang w:eastAsia="fr-FR"/>
        </w:rPr>
        <mc:AlternateContent>
          <mc:Choice Requires="wps">
            <w:drawing>
              <wp:anchor distT="0" distB="0" distL="114300" distR="114300" simplePos="0" relativeHeight="251669504" behindDoc="0" locked="0" layoutInCell="1" allowOverlap="1" wp14:anchorId="6212D6AA" wp14:editId="07C226A8">
                <wp:simplePos x="0" y="0"/>
                <wp:positionH relativeFrom="column">
                  <wp:posOffset>1937773</wp:posOffset>
                </wp:positionH>
                <wp:positionV relativeFrom="paragraph">
                  <wp:posOffset>-254998</wp:posOffset>
                </wp:positionV>
                <wp:extent cx="783771" cy="344385"/>
                <wp:effectExtent l="0" t="0" r="0" b="0"/>
                <wp:wrapNone/>
                <wp:docPr id="2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56CE6406" w14:textId="67BE377E" w:rsidR="00E825D6" w:rsidRPr="00181BC3" w:rsidRDefault="00E825D6" w:rsidP="00181BC3">
                            <w:pPr>
                              <w:ind w:left="0"/>
                              <w:rPr>
                                <w:b/>
                                <w:color w:val="FFFFFF" w:themeColor="background1"/>
                                <w:sz w:val="30"/>
                              </w:rPr>
                            </w:pPr>
                            <w:r>
                              <w:rPr>
                                <w:b/>
                                <w:color w:val="FFFFFF" w:themeColor="background1"/>
                                <w:sz w:val="30"/>
                              </w:rPr>
                              <w:t>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12D6AA" id="_x0000_s1027" type="#_x0000_t202" style="position:absolute;margin-left:152.6pt;margin-top:-20.1pt;width:61.7pt;height:27.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" filled="f" stroked="f">
                <v:textbox>
                  <w:txbxContent>
                    <w:p w14:paraId="56CE6406" w14:textId="67BE377E" w:rsidR="00E825D6" w:rsidRPr="00181BC3" w:rsidRDefault="00E825D6" w:rsidP="00181BC3">
                      <w:pPr>
                        <w:ind w:left="0"/>
                        <w:rPr>
                          <w:b/>
                          <w:color w:val="FFFFFF" w:themeColor="background1"/>
                          <w:sz w:val="30"/>
                        </w:rPr>
                      </w:pPr>
                      <w:r>
                        <w:rPr>
                          <w:b/>
                          <w:color w:val="FFFFFF" w:themeColor="background1"/>
                          <w:sz w:val="30"/>
                        </w:rPr>
                        <w:t>01</w:t>
                      </w:r>
                    </w:p>
                  </w:txbxContent>
                </v:textbox>
              </v:shape>
            </w:pict>
          </mc:Fallback>
        </mc:AlternateContent>
      </w:r>
      <w:r w:rsidRPr="00BD6CFD">
        <w:rPr>
          <w:noProof/>
          <w:sz w:val="26"/>
          <w:lang w:eastAsia="fr-FR"/>
        </w:rPr>
        <w:drawing>
          <wp:anchor distT="0" distB="0" distL="114300" distR="114300" simplePos="0" relativeHeight="251668480" behindDoc="1" locked="0" layoutInCell="1" allowOverlap="1" wp14:anchorId="3E51A7EA" wp14:editId="5DA38E47">
            <wp:simplePos x="0" y="0"/>
            <wp:positionH relativeFrom="column">
              <wp:posOffset>-900430</wp:posOffset>
            </wp:positionH>
            <wp:positionV relativeFrom="paragraph">
              <wp:posOffset>-1454406</wp:posOffset>
            </wp:positionV>
            <wp:extent cx="7564582" cy="10752764"/>
            <wp:effectExtent l="0" t="0" r="0" b="0"/>
            <wp:wrapNone/>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8830" cy="10758803"/>
                    </a:xfrm>
                    <a:prstGeom prst="rect">
                      <a:avLst/>
                    </a:prstGeom>
                  </pic:spPr>
                </pic:pic>
              </a:graphicData>
            </a:graphic>
            <wp14:sizeRelH relativeFrom="page">
              <wp14:pctWidth>0</wp14:pctWidth>
            </wp14:sizeRelH>
            <wp14:sizeRelV relativeFrom="page">
              <wp14:pctHeight>0</wp14:pctHeight>
            </wp14:sizeRelV>
          </wp:anchor>
        </w:drawing>
      </w:r>
    </w:p>
    <w:p w14:paraId="20A8B03F" w14:textId="77777777" w:rsidR="0074322E" w:rsidRPr="00BD6CFD" w:rsidRDefault="0074322E" w:rsidP="00FE0803">
      <w:pPr>
        <w:tabs>
          <w:tab w:val="left" w:pos="2715"/>
        </w:tabs>
        <w:ind w:left="0"/>
        <w:rPr>
          <w:sz w:val="26"/>
        </w:rPr>
      </w:pPr>
    </w:p>
    <w:p w14:paraId="027E1651" w14:textId="77777777" w:rsidR="0074322E" w:rsidRPr="00685771" w:rsidRDefault="0074322E" w:rsidP="00685771">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74322E" w:rsidRPr="00DE1ADE" w14:paraId="5CF385B1" w14:textId="77777777" w:rsidTr="0094066B">
        <w:tc>
          <w:tcPr>
            <w:tcW w:w="2552" w:type="dxa"/>
          </w:tcPr>
          <w:p w14:paraId="3A2AC218" w14:textId="77777777" w:rsidR="0074322E" w:rsidRPr="00DE1ADE" w:rsidRDefault="0074322E" w:rsidP="0074322E">
            <w:pPr>
              <w:tabs>
                <w:tab w:val="left" w:pos="2715"/>
              </w:tabs>
              <w:ind w:left="0"/>
            </w:pPr>
            <w:r w:rsidRPr="00DE1ADE">
              <w:t>Orientation stratégique</w:t>
            </w:r>
          </w:p>
        </w:tc>
        <w:tc>
          <w:tcPr>
            <w:tcW w:w="7796" w:type="dxa"/>
          </w:tcPr>
          <w:p w14:paraId="1564F40E" w14:textId="77777777" w:rsidR="0074322E" w:rsidRPr="00B95820" w:rsidRDefault="0074322E" w:rsidP="0067335F">
            <w:pPr>
              <w:ind w:left="0"/>
              <w:rPr>
                <w:b/>
                <w:color w:val="FFFFFF" w:themeColor="background1"/>
              </w:rPr>
            </w:pPr>
            <w:r w:rsidRPr="00B95820">
              <w:t>Favoriser le partage des espaces publics, et faire du centre-ville un lieu convivial et attractif</w:t>
            </w:r>
            <w:r w:rsidRPr="00B95820">
              <w:rPr>
                <w:b/>
                <w:color w:val="FFFFFF" w:themeColor="background1"/>
              </w:rPr>
              <w:t xml:space="preserve"> de ville</w:t>
            </w:r>
          </w:p>
        </w:tc>
      </w:tr>
      <w:tr w:rsidR="0074322E" w:rsidRPr="00DE1ADE" w14:paraId="5ABC91BC" w14:textId="77777777" w:rsidTr="0094066B">
        <w:tc>
          <w:tcPr>
            <w:tcW w:w="2552" w:type="dxa"/>
          </w:tcPr>
          <w:p w14:paraId="1C8A6252" w14:textId="6E6659E0" w:rsidR="0074322E" w:rsidRPr="00DE1ADE" w:rsidRDefault="00277301" w:rsidP="0074322E">
            <w:pPr>
              <w:tabs>
                <w:tab w:val="left" w:pos="2715"/>
              </w:tabs>
              <w:ind w:left="0"/>
            </w:pPr>
            <w:r>
              <w:t>Thématique</w:t>
            </w:r>
          </w:p>
        </w:tc>
        <w:tc>
          <w:tcPr>
            <w:tcW w:w="7796" w:type="dxa"/>
          </w:tcPr>
          <w:p w14:paraId="03EA9E03" w14:textId="717AEE68" w:rsidR="0074322E" w:rsidRPr="00B95820" w:rsidRDefault="00277301" w:rsidP="0074322E">
            <w:pPr>
              <w:tabs>
                <w:tab w:val="left" w:pos="2715"/>
              </w:tabs>
              <w:ind w:left="0"/>
            </w:pPr>
            <w:r>
              <w:t>Habitat</w:t>
            </w:r>
          </w:p>
        </w:tc>
      </w:tr>
      <w:tr w:rsidR="0074322E" w:rsidRPr="00DE1ADE" w14:paraId="74C1E06C" w14:textId="77777777" w:rsidTr="0094066B">
        <w:tc>
          <w:tcPr>
            <w:tcW w:w="2552" w:type="dxa"/>
          </w:tcPr>
          <w:p w14:paraId="0F2FBF6D" w14:textId="77777777" w:rsidR="0074322E" w:rsidRPr="00DE1ADE" w:rsidRDefault="0074322E" w:rsidP="0074322E">
            <w:pPr>
              <w:tabs>
                <w:tab w:val="left" w:pos="2715"/>
              </w:tabs>
              <w:ind w:left="0"/>
            </w:pPr>
            <w:r w:rsidRPr="00DE1ADE">
              <w:t>Statut</w:t>
            </w:r>
          </w:p>
        </w:tc>
        <w:tc>
          <w:tcPr>
            <w:tcW w:w="7796" w:type="dxa"/>
          </w:tcPr>
          <w:p w14:paraId="35CF822E" w14:textId="2F599CC9" w:rsidR="0074322E" w:rsidRPr="00B95820" w:rsidRDefault="0074322E" w:rsidP="0088638D">
            <w:pPr>
              <w:tabs>
                <w:tab w:val="left" w:pos="2715"/>
              </w:tabs>
              <w:ind w:left="0"/>
            </w:pPr>
            <w:r w:rsidRPr="00B95820">
              <w:t xml:space="preserve">En projet </w:t>
            </w:r>
          </w:p>
        </w:tc>
      </w:tr>
      <w:tr w:rsidR="0074322E" w:rsidRPr="00DE1ADE" w14:paraId="7A5F5D0F" w14:textId="77777777" w:rsidTr="0094066B">
        <w:tc>
          <w:tcPr>
            <w:tcW w:w="2552" w:type="dxa"/>
          </w:tcPr>
          <w:p w14:paraId="4CCB7489" w14:textId="77777777" w:rsidR="0074322E" w:rsidRPr="00DE1ADE" w:rsidRDefault="0074322E" w:rsidP="0074322E">
            <w:pPr>
              <w:tabs>
                <w:tab w:val="left" w:pos="2715"/>
              </w:tabs>
              <w:ind w:left="0"/>
            </w:pPr>
            <w:r>
              <w:t>Niveau de priorité</w:t>
            </w:r>
          </w:p>
        </w:tc>
        <w:tc>
          <w:tcPr>
            <w:tcW w:w="7796" w:type="dxa"/>
          </w:tcPr>
          <w:p w14:paraId="34429BCA" w14:textId="434A3A7F" w:rsidR="0074322E" w:rsidRPr="00B95820" w:rsidRDefault="00E53388" w:rsidP="0074322E">
            <w:pPr>
              <w:tabs>
                <w:tab w:val="left" w:pos="2715"/>
              </w:tabs>
              <w:ind w:left="0"/>
            </w:pPr>
            <w:r>
              <w:t>Médian</w:t>
            </w:r>
          </w:p>
        </w:tc>
      </w:tr>
      <w:tr w:rsidR="0074322E" w:rsidRPr="00DE1ADE" w14:paraId="60375266" w14:textId="77777777" w:rsidTr="0094066B">
        <w:tc>
          <w:tcPr>
            <w:tcW w:w="2552" w:type="dxa"/>
          </w:tcPr>
          <w:p w14:paraId="37820FFF" w14:textId="77777777" w:rsidR="0074322E" w:rsidRPr="00DE1ADE" w:rsidRDefault="0074322E" w:rsidP="0074322E">
            <w:pPr>
              <w:tabs>
                <w:tab w:val="left" w:pos="2715"/>
              </w:tabs>
              <w:ind w:left="0"/>
            </w:pPr>
            <w:r w:rsidRPr="00DE1ADE">
              <w:t xml:space="preserve">Maître d’ouvrage </w:t>
            </w:r>
          </w:p>
        </w:tc>
        <w:tc>
          <w:tcPr>
            <w:tcW w:w="7796" w:type="dxa"/>
          </w:tcPr>
          <w:p w14:paraId="13AC73BE" w14:textId="77777777" w:rsidR="0074322E" w:rsidRPr="00B95820" w:rsidRDefault="0074322E" w:rsidP="0074322E">
            <w:pPr>
              <w:tabs>
                <w:tab w:val="left" w:pos="2715"/>
              </w:tabs>
              <w:ind w:left="0"/>
            </w:pPr>
            <w:r w:rsidRPr="00B95820">
              <w:t>Nom de l'organisation : Etat</w:t>
            </w:r>
          </w:p>
          <w:p w14:paraId="59E10C26" w14:textId="77777777" w:rsidR="0074322E" w:rsidRPr="00B95820" w:rsidRDefault="0074322E" w:rsidP="0074322E">
            <w:pPr>
              <w:tabs>
                <w:tab w:val="left" w:pos="2715"/>
              </w:tabs>
              <w:ind w:left="0"/>
            </w:pPr>
            <w:r w:rsidRPr="00B95820">
              <w:t>Type de l’organisation : Etat</w:t>
            </w:r>
          </w:p>
          <w:p w14:paraId="299BFCA0" w14:textId="77777777" w:rsidR="0074322E" w:rsidRPr="00B95820" w:rsidRDefault="0074322E" w:rsidP="0074322E">
            <w:pPr>
              <w:tabs>
                <w:tab w:val="left" w:pos="2715"/>
              </w:tabs>
              <w:ind w:left="0"/>
            </w:pPr>
          </w:p>
        </w:tc>
      </w:tr>
      <w:tr w:rsidR="0074322E" w:rsidRPr="00DE1ADE" w14:paraId="419FB2C8" w14:textId="77777777" w:rsidTr="0094066B">
        <w:tc>
          <w:tcPr>
            <w:tcW w:w="2552" w:type="dxa"/>
          </w:tcPr>
          <w:p w14:paraId="45610FCF" w14:textId="77777777" w:rsidR="0074322E" w:rsidRPr="00DE1ADE" w:rsidRDefault="0074322E" w:rsidP="0074322E">
            <w:pPr>
              <w:tabs>
                <w:tab w:val="left" w:pos="2715"/>
              </w:tabs>
              <w:ind w:left="0"/>
            </w:pPr>
            <w:r w:rsidRPr="00DE1ADE">
              <w:t>Description de l’action</w:t>
            </w:r>
          </w:p>
          <w:p w14:paraId="37A86299" w14:textId="77777777" w:rsidR="0074322E" w:rsidRPr="00DE1ADE" w:rsidRDefault="0074322E" w:rsidP="0074322E"/>
          <w:p w14:paraId="51DB5EB9" w14:textId="77777777" w:rsidR="0074322E" w:rsidRPr="00DE1ADE" w:rsidRDefault="0074322E" w:rsidP="0074322E">
            <w:pPr>
              <w:jc w:val="center"/>
            </w:pPr>
          </w:p>
        </w:tc>
        <w:tc>
          <w:tcPr>
            <w:tcW w:w="7796" w:type="dxa"/>
          </w:tcPr>
          <w:p w14:paraId="67CDC28F" w14:textId="77777777" w:rsidR="0074322E" w:rsidRPr="00B95820" w:rsidRDefault="0074322E" w:rsidP="00DE2E9F">
            <w:pPr>
              <w:pStyle w:val="Default"/>
              <w:rPr>
                <w:rFonts w:ascii="Marianne" w:hAnsi="Marianne"/>
                <w:b/>
                <w:sz w:val="22"/>
                <w:szCs w:val="22"/>
              </w:rPr>
            </w:pPr>
            <w:r w:rsidRPr="00B95820">
              <w:rPr>
                <w:rFonts w:ascii="Marianne" w:hAnsi="Marianne"/>
                <w:b/>
                <w:sz w:val="22"/>
                <w:szCs w:val="22"/>
              </w:rPr>
              <w:t xml:space="preserve">Historique : </w:t>
            </w:r>
          </w:p>
          <w:p w14:paraId="5BADE29B" w14:textId="77777777" w:rsidR="0074322E" w:rsidRPr="00B95820" w:rsidRDefault="0074322E" w:rsidP="0074322E">
            <w:pPr>
              <w:spacing w:line="240" w:lineRule="auto"/>
              <w:ind w:left="0"/>
              <w:jc w:val="both"/>
              <w:rPr>
                <w:rFonts w:eastAsia="Calibri" w:cs="Segoe UI"/>
              </w:rPr>
            </w:pPr>
            <w:r w:rsidRPr="00B95820">
              <w:rPr>
                <w:rFonts w:eastAsia="Calibri" w:cs="Segoe UI"/>
              </w:rPr>
              <w:t xml:space="preserve">Estuaire et Sillon a conventionné avec plusieurs partenaires habitat logement dont l’objectif est d’apporter aux habitants d’Estuaire et Sillon une information, un conseil, un accompagnement ou une aide concernant le logement. Les élus d’Estuaire et Sillon souhaitent en effet que la réponse aux besoins de nos habitants soit au cœur de la politique de l’habitat du territoire. </w:t>
            </w:r>
          </w:p>
          <w:p w14:paraId="38DB3B69" w14:textId="77777777" w:rsidR="0074322E" w:rsidRPr="00B95820" w:rsidRDefault="0074322E" w:rsidP="00DE2E9F">
            <w:pPr>
              <w:pStyle w:val="Default"/>
              <w:rPr>
                <w:rFonts w:ascii="Marianne" w:hAnsi="Marianne"/>
                <w:b/>
                <w:sz w:val="22"/>
                <w:szCs w:val="22"/>
              </w:rPr>
            </w:pPr>
          </w:p>
          <w:p w14:paraId="4D830296" w14:textId="0F2703DE" w:rsidR="0074322E" w:rsidRPr="00B95820" w:rsidRDefault="0074322E" w:rsidP="0074322E">
            <w:pPr>
              <w:spacing w:line="240" w:lineRule="auto"/>
              <w:ind w:left="0"/>
              <w:jc w:val="both"/>
              <w:rPr>
                <w:rFonts w:eastAsia="Calibri" w:cs="Segoe UI"/>
              </w:rPr>
            </w:pPr>
            <w:r w:rsidRPr="00B95820">
              <w:rPr>
                <w:rFonts w:eastAsia="Calibri" w:cs="Segoe UI"/>
              </w:rPr>
              <w:t>La Communauté de Communes travaille au renforcement du niveau de service apporté, une réflexion est en cours sur la création d’une Plateforme de Rénovation Energétique (PTRE), dispositif permettant de disposer d’un accompagnement à la rénovation pour tous les ménages. Le travail est déjà commencé avec les partenaires, avec pour objectif de disposer de ce nouvel outil au 1</w:t>
            </w:r>
            <w:r w:rsidRPr="00B95820">
              <w:rPr>
                <w:rFonts w:eastAsia="Calibri" w:cs="Segoe UI"/>
                <w:vertAlign w:val="superscript"/>
              </w:rPr>
              <w:t>er</w:t>
            </w:r>
            <w:r w:rsidRPr="00B95820">
              <w:rPr>
                <w:rFonts w:eastAsia="Calibri" w:cs="Segoe UI"/>
              </w:rPr>
              <w:t xml:space="preserve"> janvier 2022.</w:t>
            </w:r>
          </w:p>
          <w:p w14:paraId="36070D5C" w14:textId="77777777" w:rsidR="0074322E" w:rsidRPr="00B95820" w:rsidRDefault="0074322E" w:rsidP="00DE2E9F">
            <w:pPr>
              <w:pStyle w:val="Default"/>
              <w:rPr>
                <w:rFonts w:ascii="Marianne" w:hAnsi="Marianne"/>
                <w:b/>
                <w:sz w:val="22"/>
                <w:szCs w:val="22"/>
              </w:rPr>
            </w:pPr>
          </w:p>
          <w:p w14:paraId="4798463B" w14:textId="77777777" w:rsidR="0074322E" w:rsidRPr="00B95820" w:rsidRDefault="0074322E" w:rsidP="00DE2E9F">
            <w:pPr>
              <w:pStyle w:val="Default"/>
              <w:rPr>
                <w:rFonts w:ascii="Marianne" w:hAnsi="Marianne"/>
                <w:sz w:val="22"/>
                <w:szCs w:val="22"/>
              </w:rPr>
            </w:pPr>
            <w:r w:rsidRPr="00B95820">
              <w:rPr>
                <w:rFonts w:ascii="Marianne" w:hAnsi="Marianne"/>
                <w:sz w:val="22"/>
                <w:szCs w:val="22"/>
              </w:rPr>
              <w:t>Estuaire et Sillon bénéficie également des dispositions des Programmes d'Intérêt Général (PIG) portés par le Conseil Départemental en matière de :</w:t>
            </w:r>
          </w:p>
          <w:p w14:paraId="37CB2E09" w14:textId="2C7587EF" w:rsidR="0074322E" w:rsidRPr="00B95820" w:rsidRDefault="00293EC9" w:rsidP="000977D3">
            <w:pPr>
              <w:pStyle w:val="Default"/>
              <w:numPr>
                <w:ilvl w:val="0"/>
                <w:numId w:val="1"/>
              </w:numPr>
              <w:rPr>
                <w:rFonts w:ascii="Marianne" w:hAnsi="Marianne"/>
                <w:sz w:val="22"/>
                <w:szCs w:val="22"/>
              </w:rPr>
            </w:pPr>
            <w:r w:rsidRPr="00B95820">
              <w:rPr>
                <w:rFonts w:ascii="Marianne" w:hAnsi="Marianne"/>
                <w:sz w:val="22"/>
                <w:szCs w:val="22"/>
              </w:rPr>
              <w:t>Précarité</w:t>
            </w:r>
            <w:r w:rsidR="0074322E" w:rsidRPr="00B95820">
              <w:rPr>
                <w:rFonts w:ascii="Marianne" w:hAnsi="Marianne"/>
                <w:sz w:val="22"/>
                <w:szCs w:val="22"/>
              </w:rPr>
              <w:t xml:space="preserve"> et adaptation, </w:t>
            </w:r>
          </w:p>
          <w:p w14:paraId="08B1D8A1" w14:textId="199D9C78" w:rsidR="0074322E" w:rsidRPr="00B95820" w:rsidRDefault="00293EC9" w:rsidP="000977D3">
            <w:pPr>
              <w:pStyle w:val="Default"/>
              <w:numPr>
                <w:ilvl w:val="0"/>
                <w:numId w:val="1"/>
              </w:numPr>
              <w:rPr>
                <w:rFonts w:ascii="Marianne" w:hAnsi="Marianne"/>
                <w:sz w:val="22"/>
                <w:szCs w:val="22"/>
              </w:rPr>
            </w:pPr>
            <w:r w:rsidRPr="00B95820">
              <w:rPr>
                <w:rFonts w:ascii="Marianne" w:hAnsi="Marianne"/>
                <w:sz w:val="22"/>
                <w:szCs w:val="22"/>
              </w:rPr>
              <w:t>Résorption</w:t>
            </w:r>
            <w:r w:rsidR="0074322E" w:rsidRPr="00B95820">
              <w:rPr>
                <w:rFonts w:ascii="Marianne" w:hAnsi="Marianne"/>
                <w:sz w:val="22"/>
                <w:szCs w:val="22"/>
              </w:rPr>
              <w:t xml:space="preserve"> de l'habitat dégradé et insalubre</w:t>
            </w:r>
          </w:p>
          <w:p w14:paraId="29D0454C" w14:textId="77777777" w:rsidR="0074322E" w:rsidRPr="00B95820" w:rsidRDefault="0074322E" w:rsidP="0074322E">
            <w:pPr>
              <w:pStyle w:val="Default"/>
              <w:rPr>
                <w:rFonts w:ascii="Marianne" w:hAnsi="Marianne"/>
                <w:sz w:val="22"/>
                <w:szCs w:val="22"/>
              </w:rPr>
            </w:pPr>
            <w:r w:rsidRPr="00B95820">
              <w:rPr>
                <w:rFonts w:ascii="Marianne" w:hAnsi="Marianne"/>
                <w:sz w:val="22"/>
                <w:szCs w:val="22"/>
              </w:rPr>
              <w:t xml:space="preserve"> </w:t>
            </w:r>
          </w:p>
          <w:p w14:paraId="35FF3FEA" w14:textId="77777777" w:rsidR="0074322E" w:rsidRPr="00B95820" w:rsidRDefault="0074322E" w:rsidP="00DE2E9F">
            <w:pPr>
              <w:pStyle w:val="Default"/>
              <w:rPr>
                <w:rFonts w:ascii="Marianne" w:hAnsi="Marianne"/>
                <w:sz w:val="22"/>
                <w:szCs w:val="22"/>
              </w:rPr>
            </w:pPr>
            <w:r w:rsidRPr="00B95820">
              <w:rPr>
                <w:rFonts w:ascii="Marianne" w:hAnsi="Marianne"/>
                <w:sz w:val="22"/>
                <w:szCs w:val="22"/>
              </w:rPr>
              <w:t>I</w:t>
            </w:r>
            <w:r w:rsidRPr="00B95820">
              <w:rPr>
                <w:rFonts w:ascii="Marianne" w:hAnsi="Marianne"/>
                <w:b/>
                <w:sz w:val="22"/>
                <w:szCs w:val="22"/>
              </w:rPr>
              <w:t xml:space="preserve">ntérêt </w:t>
            </w:r>
            <w:r w:rsidRPr="00B95820">
              <w:rPr>
                <w:rFonts w:ascii="Marianne" w:hAnsi="Marianne"/>
                <w:sz w:val="22"/>
                <w:szCs w:val="22"/>
              </w:rPr>
              <w:t>:</w:t>
            </w:r>
          </w:p>
          <w:p w14:paraId="1C43BC8A" w14:textId="77777777" w:rsidR="0074322E" w:rsidRPr="00B95820" w:rsidRDefault="0074322E" w:rsidP="004C16E9">
            <w:pPr>
              <w:pStyle w:val="Default"/>
              <w:rPr>
                <w:rFonts w:ascii="Marianne" w:hAnsi="Marianne"/>
                <w:sz w:val="22"/>
                <w:szCs w:val="22"/>
              </w:rPr>
            </w:pPr>
            <w:r w:rsidRPr="00B95820">
              <w:rPr>
                <w:rFonts w:ascii="Marianne" w:hAnsi="Marianne"/>
                <w:sz w:val="22"/>
                <w:szCs w:val="22"/>
              </w:rPr>
              <w:t>Dans le cadre du diagnostic du Programme Local de l'Habitat de la communauté de communes Estuaire et Sillon :</w:t>
            </w:r>
          </w:p>
          <w:p w14:paraId="6DA4CD60" w14:textId="77777777" w:rsidR="0074322E" w:rsidRPr="00B95820" w:rsidRDefault="0074322E" w:rsidP="000977D3">
            <w:pPr>
              <w:pStyle w:val="Default"/>
              <w:numPr>
                <w:ilvl w:val="0"/>
                <w:numId w:val="2"/>
              </w:numPr>
              <w:rPr>
                <w:rFonts w:ascii="Marianne" w:hAnsi="Marianne"/>
                <w:sz w:val="22"/>
                <w:szCs w:val="22"/>
              </w:rPr>
            </w:pPr>
            <w:r w:rsidRPr="00B95820">
              <w:rPr>
                <w:rFonts w:ascii="Marianne" w:hAnsi="Marianne"/>
                <w:sz w:val="22"/>
                <w:szCs w:val="22"/>
              </w:rPr>
              <w:t>Un parc locatif peu développé</w:t>
            </w:r>
          </w:p>
          <w:p w14:paraId="6667D482" w14:textId="77777777" w:rsidR="0074322E" w:rsidRPr="00B95820" w:rsidRDefault="0074322E" w:rsidP="000977D3">
            <w:pPr>
              <w:pStyle w:val="Default"/>
              <w:numPr>
                <w:ilvl w:val="0"/>
                <w:numId w:val="2"/>
              </w:numPr>
              <w:rPr>
                <w:rFonts w:ascii="Marianne" w:hAnsi="Marianne"/>
                <w:sz w:val="22"/>
                <w:szCs w:val="22"/>
              </w:rPr>
            </w:pPr>
            <w:r w:rsidRPr="00B95820">
              <w:rPr>
                <w:rFonts w:ascii="Marianne" w:hAnsi="Marianne"/>
                <w:sz w:val="22"/>
                <w:szCs w:val="22"/>
              </w:rPr>
              <w:t>Des logements sous-occupés (résidences secondaires et logements vacants) peu nombreux</w:t>
            </w:r>
          </w:p>
          <w:p w14:paraId="38506A26" w14:textId="77777777" w:rsidR="0074322E" w:rsidRPr="00B95820" w:rsidRDefault="0074322E" w:rsidP="000977D3">
            <w:pPr>
              <w:pStyle w:val="Default"/>
              <w:numPr>
                <w:ilvl w:val="0"/>
                <w:numId w:val="2"/>
              </w:numPr>
              <w:rPr>
                <w:rFonts w:ascii="Marianne" w:hAnsi="Marianne"/>
                <w:sz w:val="22"/>
                <w:szCs w:val="22"/>
              </w:rPr>
            </w:pPr>
            <w:r w:rsidRPr="00B95820">
              <w:rPr>
                <w:rFonts w:ascii="Marianne" w:hAnsi="Marianne"/>
                <w:sz w:val="22"/>
                <w:szCs w:val="22"/>
              </w:rPr>
              <w:t>Des besoins en amélioration de l’habitat</w:t>
            </w:r>
          </w:p>
          <w:p w14:paraId="0005155E" w14:textId="77777777" w:rsidR="0074322E" w:rsidRPr="00B95820" w:rsidRDefault="0074322E" w:rsidP="000977D3">
            <w:pPr>
              <w:pStyle w:val="Default"/>
              <w:numPr>
                <w:ilvl w:val="0"/>
                <w:numId w:val="2"/>
              </w:numPr>
              <w:rPr>
                <w:rFonts w:ascii="Marianne" w:hAnsi="Marianne"/>
                <w:sz w:val="22"/>
                <w:szCs w:val="22"/>
              </w:rPr>
            </w:pPr>
            <w:r w:rsidRPr="00B95820">
              <w:rPr>
                <w:rFonts w:ascii="Marianne" w:hAnsi="Marianne"/>
                <w:sz w:val="22"/>
                <w:szCs w:val="22"/>
              </w:rPr>
              <w:t>Une offre limitée de logements pour personnes défavorisées</w:t>
            </w:r>
          </w:p>
          <w:p w14:paraId="5E11574B" w14:textId="77777777" w:rsidR="0074322E" w:rsidRPr="00B95820" w:rsidRDefault="0074322E" w:rsidP="0074322E">
            <w:pPr>
              <w:pStyle w:val="Default"/>
              <w:ind w:left="720"/>
              <w:rPr>
                <w:rFonts w:ascii="Marianne" w:hAnsi="Marianne"/>
                <w:sz w:val="22"/>
                <w:szCs w:val="22"/>
              </w:rPr>
            </w:pPr>
          </w:p>
          <w:p w14:paraId="5A4EAF2A" w14:textId="77777777" w:rsidR="0074322E" w:rsidRPr="00B95820" w:rsidRDefault="0074322E" w:rsidP="004C16E9">
            <w:pPr>
              <w:pStyle w:val="Default"/>
              <w:rPr>
                <w:rFonts w:ascii="Marianne" w:hAnsi="Marianne"/>
                <w:color w:val="auto"/>
                <w:sz w:val="22"/>
                <w:szCs w:val="22"/>
              </w:rPr>
            </w:pPr>
            <w:r w:rsidRPr="00B95820">
              <w:rPr>
                <w:rFonts w:ascii="Marianne" w:hAnsi="Marianne"/>
                <w:sz w:val="22"/>
                <w:szCs w:val="22"/>
              </w:rPr>
              <w:t>La mise en œuvre d'un dispositif incitatif permettant de valoriser les maisons ou immeubles vacants dans les centres-bourgs pour y produire des logements locatifs accessibles et de qualité semble tout à fait opportun pour répondre aux préoccupations du territoire.</w:t>
            </w:r>
          </w:p>
          <w:p w14:paraId="17A2BA92" w14:textId="77777777" w:rsidR="0074322E" w:rsidRPr="00B95820" w:rsidRDefault="0074322E" w:rsidP="004C16E9">
            <w:pPr>
              <w:pStyle w:val="Default"/>
              <w:rPr>
                <w:rFonts w:ascii="Marianne" w:hAnsi="Marianne"/>
                <w:b/>
                <w:sz w:val="22"/>
                <w:szCs w:val="22"/>
              </w:rPr>
            </w:pPr>
          </w:p>
          <w:p w14:paraId="58DC447C" w14:textId="77777777" w:rsidR="0074322E" w:rsidRPr="00B95820" w:rsidRDefault="0074322E" w:rsidP="004C16E9">
            <w:pPr>
              <w:pStyle w:val="Default"/>
              <w:rPr>
                <w:rFonts w:ascii="Marianne" w:hAnsi="Marianne"/>
                <w:b/>
                <w:sz w:val="22"/>
                <w:szCs w:val="22"/>
              </w:rPr>
            </w:pPr>
            <w:r w:rsidRPr="00B95820">
              <w:rPr>
                <w:rFonts w:ascii="Marianne" w:hAnsi="Marianne"/>
                <w:b/>
                <w:sz w:val="22"/>
                <w:szCs w:val="22"/>
              </w:rPr>
              <w:lastRenderedPageBreak/>
              <w:t xml:space="preserve">Caractéristiques : </w:t>
            </w:r>
          </w:p>
          <w:p w14:paraId="153C33E6" w14:textId="77777777" w:rsidR="0074322E" w:rsidRPr="00B95820" w:rsidRDefault="0074322E" w:rsidP="006659AD">
            <w:pPr>
              <w:pStyle w:val="Default"/>
              <w:jc w:val="both"/>
              <w:rPr>
                <w:rFonts w:ascii="Marianne" w:hAnsi="Marianne"/>
                <w:color w:val="auto"/>
                <w:sz w:val="22"/>
                <w:szCs w:val="22"/>
              </w:rPr>
            </w:pPr>
            <w:r w:rsidRPr="00B95820">
              <w:rPr>
                <w:rFonts w:ascii="Marianne" w:hAnsi="Marianne"/>
                <w:sz w:val="22"/>
                <w:szCs w:val="22"/>
              </w:rPr>
              <w:t>Instauré par la loi de finances pour 2019, le "Denormandie dans l’ancien" constitue aujourd’hui le principal dispositif d’investissement locatif à destination de l’immobilier ancien dans les villes moyennes confrontées à un habitat dégradé et dans les communes ayant conclu une convention d’ORT. Il concerne les propriétaires physiques bailleurs, ainsi que les associés physiques de sociétés propriétaires non soumises à l’impôt sur les sociétés (hors SCPI). Le "Denormandie dans l'ancien" prend la forme d’une réduction d’impôt dont le taux atteint 12 %, 18 % ou 21 %, selon la durée de location de 6, 9 ou 12 ans. Ces modalités correspondent à celles du dispositif Pinel. La réduction d’impôt porte sur le prix de revient total, soit le prix d’acquisition majoré du coût des travaux d’amélioration ou de transformation facturés par une entreprise. La réduction d’impôt est limitée à 2 logements par foyer fiscal et par an, et à un prix de revient total de 300 000 € par an.</w:t>
            </w:r>
          </w:p>
        </w:tc>
      </w:tr>
      <w:tr w:rsidR="0074322E" w:rsidRPr="00DE1ADE" w14:paraId="1EF517C9" w14:textId="77777777" w:rsidTr="0094066B">
        <w:tc>
          <w:tcPr>
            <w:tcW w:w="2552" w:type="dxa"/>
          </w:tcPr>
          <w:p w14:paraId="269A6D49" w14:textId="77777777" w:rsidR="0074322E" w:rsidRPr="00DE1ADE" w:rsidRDefault="0074322E" w:rsidP="0074322E">
            <w:pPr>
              <w:tabs>
                <w:tab w:val="left" w:pos="2715"/>
              </w:tabs>
              <w:ind w:left="0"/>
            </w:pPr>
            <w:r>
              <w:lastRenderedPageBreak/>
              <w:t xml:space="preserve">Partenaire </w:t>
            </w:r>
          </w:p>
        </w:tc>
        <w:tc>
          <w:tcPr>
            <w:tcW w:w="7796" w:type="dxa"/>
          </w:tcPr>
          <w:p w14:paraId="0D5F6011" w14:textId="77777777" w:rsidR="0074322E" w:rsidRPr="00DE1ADE" w:rsidRDefault="0074322E" w:rsidP="0074322E">
            <w:pPr>
              <w:tabs>
                <w:tab w:val="left" w:pos="2715"/>
              </w:tabs>
              <w:ind w:left="0"/>
            </w:pPr>
            <w:r>
              <w:t>Communauté de communes Estuaire et Sillon (Valorisation du dispositif)</w:t>
            </w:r>
          </w:p>
        </w:tc>
      </w:tr>
      <w:tr w:rsidR="0074322E" w:rsidRPr="00DE1ADE" w14:paraId="02096C93" w14:textId="77777777" w:rsidTr="0094066B">
        <w:tc>
          <w:tcPr>
            <w:tcW w:w="2552" w:type="dxa"/>
          </w:tcPr>
          <w:p w14:paraId="3B9E48EB" w14:textId="2B3EACA2" w:rsidR="0074322E" w:rsidRPr="00DE1ADE" w:rsidRDefault="0074322E" w:rsidP="00F965D0">
            <w:pPr>
              <w:pStyle w:val="TableContents"/>
              <w:rPr>
                <w:rFonts w:ascii="Marianne" w:hAnsi="Marianne"/>
              </w:rPr>
            </w:pPr>
            <w:r>
              <w:rPr>
                <w:rFonts w:ascii="Marianne" w:hAnsi="Marianne"/>
              </w:rPr>
              <w:t>Dépenses</w:t>
            </w:r>
            <w:r w:rsidRPr="00DE1ADE">
              <w:rPr>
                <w:rFonts w:ascii="Marianne" w:hAnsi="Marianne"/>
              </w:rPr>
              <w:t xml:space="preserve"> prévisionnel</w:t>
            </w:r>
            <w:r w:rsidR="00433B50">
              <w:rPr>
                <w:rFonts w:ascii="Marianne" w:hAnsi="Marianne"/>
              </w:rPr>
              <w:t>les</w:t>
            </w:r>
          </w:p>
        </w:tc>
        <w:tc>
          <w:tcPr>
            <w:tcW w:w="7796" w:type="dxa"/>
          </w:tcPr>
          <w:p w14:paraId="4260437A" w14:textId="77777777" w:rsidR="0074322E" w:rsidRPr="00526AF4" w:rsidRDefault="0074322E" w:rsidP="0074322E">
            <w:pPr>
              <w:tabs>
                <w:tab w:val="left" w:pos="2715"/>
              </w:tabs>
              <w:ind w:left="0"/>
              <w:rPr>
                <w:color w:val="FF0000"/>
              </w:rPr>
            </w:pPr>
            <w:r w:rsidRPr="00526AF4">
              <w:t xml:space="preserve">Estuaire et Sillon : 5 000 € HT pour intervention de l’ADIL et communication sur le dispositif </w:t>
            </w:r>
          </w:p>
        </w:tc>
      </w:tr>
      <w:tr w:rsidR="0074322E" w:rsidRPr="00DE1ADE" w14:paraId="65BB1656" w14:textId="77777777" w:rsidTr="0094066B">
        <w:tc>
          <w:tcPr>
            <w:tcW w:w="2552" w:type="dxa"/>
          </w:tcPr>
          <w:p w14:paraId="3E97014B" w14:textId="5882D1C9" w:rsidR="0074322E" w:rsidRPr="00DE1ADE" w:rsidRDefault="0074322E" w:rsidP="0074322E">
            <w:pPr>
              <w:pStyle w:val="TableContents"/>
              <w:rPr>
                <w:rFonts w:ascii="Marianne" w:hAnsi="Marianne"/>
              </w:rPr>
            </w:pPr>
            <w:r w:rsidRPr="00DE1ADE">
              <w:rPr>
                <w:rFonts w:ascii="Marianne" w:hAnsi="Marianne"/>
              </w:rPr>
              <w:t xml:space="preserve">Plan de financement prévisionnel </w:t>
            </w:r>
          </w:p>
        </w:tc>
        <w:tc>
          <w:tcPr>
            <w:tcW w:w="7796" w:type="dxa"/>
          </w:tcPr>
          <w:p w14:paraId="42197570" w14:textId="70851725" w:rsidR="0074322E" w:rsidRPr="00DE1ADE" w:rsidRDefault="0074322E" w:rsidP="00F965D0">
            <w:pPr>
              <w:pStyle w:val="Default"/>
              <w:rPr>
                <w:rFonts w:ascii="Marianne" w:hAnsi="Marianne"/>
                <w:color w:val="auto"/>
                <w:sz w:val="22"/>
                <w:szCs w:val="22"/>
              </w:rPr>
            </w:pPr>
          </w:p>
        </w:tc>
      </w:tr>
      <w:tr w:rsidR="0074322E" w:rsidRPr="00DE1ADE" w14:paraId="2026FD74" w14:textId="77777777" w:rsidTr="0094066B">
        <w:tc>
          <w:tcPr>
            <w:tcW w:w="2552" w:type="dxa"/>
          </w:tcPr>
          <w:p w14:paraId="5554DA7A" w14:textId="77777777" w:rsidR="0074322E" w:rsidRPr="00DE1ADE" w:rsidRDefault="0074322E" w:rsidP="0074322E">
            <w:pPr>
              <w:tabs>
                <w:tab w:val="left" w:pos="2715"/>
              </w:tabs>
              <w:ind w:left="0"/>
            </w:pPr>
            <w:r w:rsidRPr="00DE1ADE">
              <w:t>Calendrier</w:t>
            </w:r>
          </w:p>
        </w:tc>
        <w:tc>
          <w:tcPr>
            <w:tcW w:w="7796" w:type="dxa"/>
          </w:tcPr>
          <w:p w14:paraId="334E501D" w14:textId="77777777" w:rsidR="0074322E" w:rsidRDefault="0074322E" w:rsidP="0074322E">
            <w:pPr>
              <w:spacing w:after="160" w:line="259" w:lineRule="auto"/>
              <w:ind w:left="0"/>
              <w:contextualSpacing/>
              <w:jc w:val="both"/>
            </w:pPr>
            <w:r>
              <w:t>Démarrage de la campagne de communication : 2023</w:t>
            </w:r>
          </w:p>
          <w:p w14:paraId="5E64418C" w14:textId="77777777" w:rsidR="0074322E" w:rsidRDefault="0074322E" w:rsidP="0074322E">
            <w:pPr>
              <w:spacing w:after="160" w:line="259" w:lineRule="auto"/>
              <w:ind w:left="0"/>
              <w:contextualSpacing/>
              <w:jc w:val="both"/>
            </w:pPr>
            <w:r>
              <w:t>Fin de la campagne : 2026</w:t>
            </w:r>
          </w:p>
          <w:p w14:paraId="47338FF8" w14:textId="77777777" w:rsidR="0074322E" w:rsidRPr="00E52D5D" w:rsidRDefault="0074322E" w:rsidP="0074322E">
            <w:pPr>
              <w:spacing w:after="160" w:line="259" w:lineRule="auto"/>
              <w:ind w:left="0"/>
              <w:contextualSpacing/>
              <w:jc w:val="both"/>
            </w:pPr>
          </w:p>
        </w:tc>
      </w:tr>
      <w:tr w:rsidR="0074322E" w:rsidRPr="00DE1ADE" w14:paraId="0B8741ED" w14:textId="77777777" w:rsidTr="0094066B">
        <w:tc>
          <w:tcPr>
            <w:tcW w:w="2552" w:type="dxa"/>
          </w:tcPr>
          <w:p w14:paraId="12D6153F" w14:textId="77777777" w:rsidR="0074322E" w:rsidRPr="00DE1ADE" w:rsidRDefault="0074322E" w:rsidP="0074322E">
            <w:pPr>
              <w:tabs>
                <w:tab w:val="left" w:pos="2715"/>
              </w:tabs>
              <w:ind w:left="0"/>
            </w:pPr>
            <w:r w:rsidRPr="00DE1ADE">
              <w:t xml:space="preserve">Lien autres programmes  et contrats territorialisés </w:t>
            </w:r>
          </w:p>
        </w:tc>
        <w:tc>
          <w:tcPr>
            <w:tcW w:w="7796" w:type="dxa"/>
          </w:tcPr>
          <w:p w14:paraId="39F9DE04" w14:textId="77777777" w:rsidR="0074322E" w:rsidRPr="00E52D5D" w:rsidRDefault="0074322E" w:rsidP="0074322E">
            <w:pPr>
              <w:widowControl w:val="0"/>
              <w:spacing w:line="276" w:lineRule="auto"/>
              <w:ind w:left="0"/>
              <w:jc w:val="both"/>
            </w:pPr>
            <w:r w:rsidRPr="00E52D5D">
              <w:t>Orientation du CRRTE 1 : Accueillir de nouvelles populations et ancrer les habitants en proposant une offre de services accessible, sobre et adaptée. Axe du CRRTE 1.1 : Favoriser une offre de logements diversifiée et une répartition équilibrée</w:t>
            </w:r>
          </w:p>
          <w:p w14:paraId="41C707E9" w14:textId="77777777" w:rsidR="0074322E" w:rsidRPr="00E52D5D" w:rsidRDefault="0074322E" w:rsidP="0074322E">
            <w:pPr>
              <w:tabs>
                <w:tab w:val="left" w:pos="2715"/>
              </w:tabs>
              <w:ind w:left="0"/>
            </w:pPr>
            <w:r>
              <w:t>Action située sur le périmètre d’intervention de l’ORT : partiel</w:t>
            </w:r>
          </w:p>
        </w:tc>
      </w:tr>
      <w:tr w:rsidR="0074322E" w:rsidRPr="00DE1ADE" w14:paraId="4429F452" w14:textId="77777777" w:rsidTr="0094066B">
        <w:tc>
          <w:tcPr>
            <w:tcW w:w="2552" w:type="dxa"/>
          </w:tcPr>
          <w:p w14:paraId="5EF8D120" w14:textId="77777777" w:rsidR="0074322E" w:rsidRPr="00DE1ADE" w:rsidRDefault="0074322E" w:rsidP="000E5868">
            <w:pPr>
              <w:tabs>
                <w:tab w:val="left" w:pos="2715"/>
              </w:tabs>
              <w:ind w:left="0"/>
            </w:pPr>
            <w:r w:rsidRPr="00DE1ADE">
              <w:t xml:space="preserve">Indicateurs de suivi et d’évaluation </w:t>
            </w:r>
          </w:p>
        </w:tc>
        <w:tc>
          <w:tcPr>
            <w:tcW w:w="7796" w:type="dxa"/>
          </w:tcPr>
          <w:p w14:paraId="0A7BA307" w14:textId="77777777" w:rsidR="0074322E" w:rsidRPr="00DF7BEE" w:rsidRDefault="0074322E" w:rsidP="00DF7BEE">
            <w:pPr>
              <w:tabs>
                <w:tab w:val="left" w:pos="2715"/>
              </w:tabs>
              <w:ind w:left="0"/>
            </w:pPr>
            <w:r>
              <w:t>Indicateur 1 : Nombre de logements produits dans ce cadre</w:t>
            </w:r>
          </w:p>
        </w:tc>
      </w:tr>
      <w:tr w:rsidR="0074322E" w:rsidRPr="00DE1ADE" w14:paraId="525EAF66" w14:textId="77777777" w:rsidTr="0094066B">
        <w:tc>
          <w:tcPr>
            <w:tcW w:w="2552" w:type="dxa"/>
          </w:tcPr>
          <w:p w14:paraId="188ED126" w14:textId="77777777" w:rsidR="0074322E" w:rsidRPr="00DE1ADE" w:rsidRDefault="0074322E" w:rsidP="0074322E">
            <w:pPr>
              <w:tabs>
                <w:tab w:val="left" w:pos="2715"/>
              </w:tabs>
              <w:ind w:left="0"/>
            </w:pPr>
            <w:r w:rsidRPr="00DE1ADE">
              <w:t>Conséquence sur la fonction de centralité</w:t>
            </w:r>
          </w:p>
        </w:tc>
        <w:tc>
          <w:tcPr>
            <w:tcW w:w="7796" w:type="dxa"/>
          </w:tcPr>
          <w:p w14:paraId="39FA4CBD" w14:textId="5296F955" w:rsidR="0074322E" w:rsidRPr="00DE1ADE" w:rsidRDefault="0074322E" w:rsidP="0074322E">
            <w:pPr>
              <w:tabs>
                <w:tab w:val="left" w:pos="2715"/>
              </w:tabs>
              <w:ind w:left="0"/>
            </w:pPr>
            <w:r>
              <w:t xml:space="preserve">Le dispositif "Denormandie dans l'ancien" sera ouvert aux porteurs de projets sur l'ensemble pour les communes de Savenay et Saint-Etienne-de-Montluc. Toutefois, la demande et la présence de logements vacants se concentrent sur les polarités. Aussi, la production de logements dans le cadre de ce dispositif sera amenée à se localiser </w:t>
            </w:r>
            <w:r w:rsidR="007D243E">
              <w:t>essentiellement</w:t>
            </w:r>
            <w:r>
              <w:t xml:space="preserve"> sur les polarités. </w:t>
            </w:r>
          </w:p>
        </w:tc>
      </w:tr>
      <w:tr w:rsidR="0074322E" w:rsidRPr="00DE1ADE" w14:paraId="6F4E322C" w14:textId="77777777" w:rsidTr="0094066B">
        <w:tc>
          <w:tcPr>
            <w:tcW w:w="2552" w:type="dxa"/>
          </w:tcPr>
          <w:p w14:paraId="157BB380" w14:textId="77777777" w:rsidR="0074322E" w:rsidRPr="00DE1ADE" w:rsidRDefault="0074322E" w:rsidP="0074322E">
            <w:pPr>
              <w:tabs>
                <w:tab w:val="left" w:pos="2715"/>
              </w:tabs>
              <w:ind w:left="0"/>
            </w:pPr>
            <w:r w:rsidRPr="00DE1ADE">
              <w:t>Annexes</w:t>
            </w:r>
          </w:p>
        </w:tc>
        <w:tc>
          <w:tcPr>
            <w:tcW w:w="7796" w:type="dxa"/>
          </w:tcPr>
          <w:p w14:paraId="45A1E800" w14:textId="77777777" w:rsidR="0074322E" w:rsidRPr="00DE1ADE" w:rsidRDefault="0074322E" w:rsidP="0074322E">
            <w:pPr>
              <w:tabs>
                <w:tab w:val="left" w:pos="2715"/>
              </w:tabs>
              <w:ind w:left="0"/>
            </w:pPr>
          </w:p>
        </w:tc>
      </w:tr>
    </w:tbl>
    <w:p w14:paraId="25E7AA96" w14:textId="09B1B2E9" w:rsidR="0074322E" w:rsidRPr="00EF4BFA" w:rsidRDefault="0074322E" w:rsidP="00FE0803">
      <w:pPr>
        <w:tabs>
          <w:tab w:val="left" w:pos="2715"/>
        </w:tabs>
        <w:ind w:left="0"/>
      </w:pPr>
    </w:p>
    <w:p w14:paraId="5FED6608" w14:textId="4486C379" w:rsidR="00B95820" w:rsidRDefault="00B95820">
      <w:pPr>
        <w:spacing w:line="276" w:lineRule="auto"/>
        <w:ind w:left="0"/>
        <w:rPr>
          <w:sz w:val="26"/>
        </w:rPr>
      </w:pPr>
      <w:r>
        <w:rPr>
          <w:sz w:val="26"/>
        </w:rPr>
        <w:br w:type="page"/>
      </w:r>
    </w:p>
    <w:p w14:paraId="7088370E" w14:textId="03A3162E" w:rsidR="0074322E" w:rsidRPr="00BD6CFD" w:rsidRDefault="00E825D6" w:rsidP="00FE0803">
      <w:pPr>
        <w:tabs>
          <w:tab w:val="left" w:pos="2715"/>
        </w:tabs>
        <w:ind w:left="0"/>
        <w:rPr>
          <w:sz w:val="26"/>
        </w:rPr>
      </w:pPr>
      <w:r w:rsidRPr="00BD6CFD">
        <w:rPr>
          <w:noProof/>
          <w:sz w:val="26"/>
          <w:lang w:eastAsia="fr-FR"/>
        </w:rPr>
        <w:lastRenderedPageBreak/>
        <mc:AlternateContent>
          <mc:Choice Requires="wps">
            <w:drawing>
              <wp:anchor distT="0" distB="0" distL="114300" distR="114300" simplePos="0" relativeHeight="251674624" behindDoc="0" locked="0" layoutInCell="1" allowOverlap="1" wp14:anchorId="48ECE937" wp14:editId="6D67A3D6">
                <wp:simplePos x="0" y="0"/>
                <wp:positionH relativeFrom="margin">
                  <wp:align>right</wp:align>
                </wp:positionH>
                <wp:positionV relativeFrom="paragraph">
                  <wp:posOffset>146685</wp:posOffset>
                </wp:positionV>
                <wp:extent cx="5585460" cy="868680"/>
                <wp:effectExtent l="0" t="0" r="0" b="0"/>
                <wp:wrapNone/>
                <wp:docPr id="2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5460" cy="868680"/>
                        </a:xfrm>
                        <a:prstGeom prst="rect">
                          <a:avLst/>
                        </a:prstGeom>
                        <a:noFill/>
                        <a:ln w="9525">
                          <a:noFill/>
                          <a:miter lim="800000"/>
                          <a:headEnd/>
                          <a:tailEnd/>
                        </a:ln>
                      </wps:spPr>
                      <wps:txbx>
                        <w:txbxContent>
                          <w:p w14:paraId="24463BA1" w14:textId="7F1DE58F" w:rsidR="00E825D6" w:rsidRPr="00AE14C0" w:rsidRDefault="00E825D6" w:rsidP="0074322E">
                            <w:pPr>
                              <w:ind w:left="0"/>
                              <w:rPr>
                                <w:rFonts w:eastAsia="Times New Roman" w:cs="Calibri Light"/>
                                <w:b/>
                                <w:color w:val="FFFFFF" w:themeColor="background1"/>
                                <w:sz w:val="30"/>
                                <w:szCs w:val="30"/>
                                <w:lang w:eastAsia="fr-FR"/>
                              </w:rPr>
                            </w:pPr>
                            <w:r w:rsidRPr="00AE14C0">
                              <w:rPr>
                                <w:rFonts w:eastAsia="Times New Roman" w:cs="Calibri Light"/>
                                <w:b/>
                                <w:color w:val="FFFFFF" w:themeColor="background1"/>
                                <w:sz w:val="28"/>
                                <w:szCs w:val="30"/>
                                <w:lang w:eastAsia="fr-FR"/>
                              </w:rPr>
                              <w:t>Créer un guichet unique habitat énergie auquel sera adossé une Plateformes Territoriales de la</w:t>
                            </w:r>
                            <w:r w:rsidR="00AE14C0" w:rsidRPr="00AE14C0">
                              <w:rPr>
                                <w:rFonts w:eastAsia="Times New Roman" w:cs="Calibri Light"/>
                                <w:b/>
                                <w:color w:val="FFFFFF" w:themeColor="background1"/>
                                <w:sz w:val="28"/>
                                <w:szCs w:val="30"/>
                                <w:lang w:eastAsia="fr-FR"/>
                              </w:rPr>
                              <w:t xml:space="preserve"> rénovation </w:t>
                            </w:r>
                            <w:r w:rsidR="00AE14C0">
                              <w:rPr>
                                <w:rFonts w:eastAsia="Times New Roman" w:cs="Calibri Light"/>
                                <w:b/>
                                <w:color w:val="FFFFFF" w:themeColor="background1"/>
                                <w:sz w:val="28"/>
                                <w:szCs w:val="30"/>
                                <w:lang w:eastAsia="fr-FR"/>
                              </w:rPr>
                              <w:t>énergétique</w:t>
                            </w:r>
                          </w:p>
                          <w:p w14:paraId="356A6043" w14:textId="77777777" w:rsidR="00E825D6" w:rsidRPr="00181BC3" w:rsidRDefault="00E825D6" w:rsidP="00181BC3">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CE937" id="_x0000_s1028" type="#_x0000_t202" style="position:absolute;margin-left:388.6pt;margin-top:11.55pt;width:439.8pt;height:68.4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" filled="f" stroked="f">
                <v:textbox>
                  <w:txbxContent>
                    <w:p w14:paraId="24463BA1" w14:textId="7F1DE58F" w:rsidR="00E825D6" w:rsidRPr="00AE14C0" w:rsidRDefault="00E825D6" w:rsidP="0074322E">
                      <w:pPr>
                        <w:ind w:left="0"/>
                        <w:rPr>
                          <w:rFonts w:eastAsia="Times New Roman" w:cs="Calibri Light"/>
                          <w:b/>
                          <w:color w:val="FFFFFF" w:themeColor="background1"/>
                          <w:sz w:val="30"/>
                          <w:szCs w:val="30"/>
                          <w:lang w:eastAsia="fr-FR"/>
                        </w:rPr>
                      </w:pPr>
                      <w:r w:rsidRPr="00AE14C0">
                        <w:rPr>
                          <w:rFonts w:eastAsia="Times New Roman" w:cs="Calibri Light"/>
                          <w:b/>
                          <w:color w:val="FFFFFF" w:themeColor="background1"/>
                          <w:sz w:val="28"/>
                          <w:szCs w:val="30"/>
                          <w:lang w:eastAsia="fr-FR"/>
                        </w:rPr>
                        <w:t>Créer un guichet unique habitat énergie auquel sera adossé une Plateformes Territoriales de la</w:t>
                      </w:r>
                      <w:r w:rsidR="00AE14C0" w:rsidRPr="00AE14C0">
                        <w:rPr>
                          <w:rFonts w:eastAsia="Times New Roman" w:cs="Calibri Light"/>
                          <w:b/>
                          <w:color w:val="FFFFFF" w:themeColor="background1"/>
                          <w:sz w:val="28"/>
                          <w:szCs w:val="30"/>
                          <w:lang w:eastAsia="fr-FR"/>
                        </w:rPr>
                        <w:t xml:space="preserve"> rénovation </w:t>
                      </w:r>
                      <w:r w:rsidR="00AE14C0">
                        <w:rPr>
                          <w:rFonts w:eastAsia="Times New Roman" w:cs="Calibri Light"/>
                          <w:b/>
                          <w:color w:val="FFFFFF" w:themeColor="background1"/>
                          <w:sz w:val="28"/>
                          <w:szCs w:val="30"/>
                          <w:lang w:eastAsia="fr-FR"/>
                        </w:rPr>
                        <w:t>énergétique</w:t>
                      </w:r>
                    </w:p>
                    <w:p w14:paraId="356A6043" w14:textId="77777777" w:rsidR="00E825D6" w:rsidRPr="00181BC3" w:rsidRDefault="00E825D6" w:rsidP="00181BC3">
                      <w:pPr>
                        <w:ind w:left="0"/>
                        <w:rPr>
                          <w:b/>
                          <w:color w:val="FFFFFF" w:themeColor="background1"/>
                          <w:sz w:val="30"/>
                        </w:rPr>
                      </w:pPr>
                    </w:p>
                  </w:txbxContent>
                </v:textbox>
                <w10:wrap anchorx="margin"/>
              </v:shape>
            </w:pict>
          </mc:Fallback>
        </mc:AlternateContent>
      </w:r>
      <w:r w:rsidR="00B95820" w:rsidRPr="00BD6CFD">
        <w:rPr>
          <w:noProof/>
          <w:sz w:val="26"/>
          <w:lang w:eastAsia="fr-FR"/>
        </w:rPr>
        <w:drawing>
          <wp:anchor distT="0" distB="0" distL="114300" distR="114300" simplePos="0" relativeHeight="251672576" behindDoc="1" locked="0" layoutInCell="1" allowOverlap="1" wp14:anchorId="33DAEAA7" wp14:editId="326612E4">
            <wp:simplePos x="0" y="0"/>
            <wp:positionH relativeFrom="page">
              <wp:align>left</wp:align>
            </wp:positionH>
            <wp:positionV relativeFrom="paragraph">
              <wp:posOffset>-1432560</wp:posOffset>
            </wp:positionV>
            <wp:extent cx="7564582" cy="10752764"/>
            <wp:effectExtent l="0" t="0" r="0" b="0"/>
            <wp:wrapNone/>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582" cy="10752764"/>
                    </a:xfrm>
                    <a:prstGeom prst="rect">
                      <a:avLst/>
                    </a:prstGeom>
                  </pic:spPr>
                </pic:pic>
              </a:graphicData>
            </a:graphic>
            <wp14:sizeRelH relativeFrom="page">
              <wp14:pctWidth>0</wp14:pctWidth>
            </wp14:sizeRelH>
            <wp14:sizeRelV relativeFrom="page">
              <wp14:pctHeight>0</wp14:pctHeight>
            </wp14:sizeRelV>
          </wp:anchor>
        </w:drawing>
      </w:r>
      <w:r w:rsidR="0074322E" w:rsidRPr="00BD6CFD">
        <w:rPr>
          <w:noProof/>
          <w:sz w:val="26"/>
          <w:lang w:eastAsia="fr-FR"/>
        </w:rPr>
        <mc:AlternateContent>
          <mc:Choice Requires="wps">
            <w:drawing>
              <wp:anchor distT="0" distB="0" distL="114300" distR="114300" simplePos="0" relativeHeight="251673600" behindDoc="0" locked="0" layoutInCell="1" allowOverlap="1" wp14:anchorId="12730B0B" wp14:editId="4DDE52FD">
                <wp:simplePos x="0" y="0"/>
                <wp:positionH relativeFrom="column">
                  <wp:posOffset>1937773</wp:posOffset>
                </wp:positionH>
                <wp:positionV relativeFrom="paragraph">
                  <wp:posOffset>-254998</wp:posOffset>
                </wp:positionV>
                <wp:extent cx="783771" cy="344385"/>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4CFBBCD6" w14:textId="1CBC43AC" w:rsidR="00E825D6" w:rsidRPr="00181BC3" w:rsidRDefault="00E825D6" w:rsidP="00181BC3">
                            <w:pPr>
                              <w:ind w:left="0"/>
                              <w:rPr>
                                <w:b/>
                                <w:color w:val="FFFFFF" w:themeColor="background1"/>
                                <w:sz w:val="30"/>
                              </w:rPr>
                            </w:pPr>
                            <w:r>
                              <w:rPr>
                                <w:b/>
                                <w:color w:val="FFFFFF" w:themeColor="background1"/>
                                <w:sz w:val="30"/>
                              </w:rPr>
                              <w:t>02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730B0B" id="_x0000_s1029" type="#_x0000_t202" style="position:absolute;margin-left:152.6pt;margin-top:-20.1pt;width:61.7pt;height:27.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" filled="f" stroked="f">
                <v:textbox>
                  <w:txbxContent>
                    <w:p w14:paraId="4CFBBCD6" w14:textId="1CBC43AC" w:rsidR="00E825D6" w:rsidRPr="00181BC3" w:rsidRDefault="00E825D6" w:rsidP="00181BC3">
                      <w:pPr>
                        <w:ind w:left="0"/>
                        <w:rPr>
                          <w:b/>
                          <w:color w:val="FFFFFF" w:themeColor="background1"/>
                          <w:sz w:val="30"/>
                        </w:rPr>
                      </w:pPr>
                      <w:r>
                        <w:rPr>
                          <w:b/>
                          <w:color w:val="FFFFFF" w:themeColor="background1"/>
                          <w:sz w:val="30"/>
                        </w:rPr>
                        <w:t>02</w:t>
                      </w:r>
                    </w:p>
                  </w:txbxContent>
                </v:textbox>
              </v:shape>
            </w:pict>
          </mc:Fallback>
        </mc:AlternateContent>
      </w:r>
    </w:p>
    <w:p w14:paraId="34B501B5" w14:textId="77777777" w:rsidR="0074322E" w:rsidRPr="00BD6CFD" w:rsidRDefault="0074322E" w:rsidP="00FE0803">
      <w:pPr>
        <w:tabs>
          <w:tab w:val="left" w:pos="2715"/>
        </w:tabs>
        <w:ind w:left="0"/>
        <w:rPr>
          <w:sz w:val="26"/>
        </w:rPr>
      </w:pPr>
    </w:p>
    <w:p w14:paraId="1F0F4CB4" w14:textId="1B942C12" w:rsidR="0074322E" w:rsidRPr="00685771" w:rsidRDefault="0074322E" w:rsidP="00685771">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74322E" w:rsidRPr="00DE1ADE" w14:paraId="390F51CE" w14:textId="77777777" w:rsidTr="0094066B">
        <w:tc>
          <w:tcPr>
            <w:tcW w:w="2552" w:type="dxa"/>
          </w:tcPr>
          <w:p w14:paraId="28FE67F7" w14:textId="77777777" w:rsidR="0074322E" w:rsidRPr="00DE1ADE" w:rsidRDefault="0074322E" w:rsidP="0074322E">
            <w:pPr>
              <w:tabs>
                <w:tab w:val="left" w:pos="2715"/>
              </w:tabs>
              <w:ind w:left="0"/>
            </w:pPr>
            <w:r w:rsidRPr="00DE1ADE">
              <w:t>Orientation stratégique</w:t>
            </w:r>
          </w:p>
        </w:tc>
        <w:tc>
          <w:tcPr>
            <w:tcW w:w="7796" w:type="dxa"/>
          </w:tcPr>
          <w:p w14:paraId="42E728A6" w14:textId="77777777" w:rsidR="0074322E" w:rsidRPr="0067335F" w:rsidRDefault="0074322E" w:rsidP="0067335F">
            <w:pPr>
              <w:ind w:left="0"/>
              <w:rPr>
                <w:b/>
                <w:color w:val="FFFFFF" w:themeColor="background1"/>
                <w:sz w:val="30"/>
              </w:rPr>
            </w:pPr>
            <w:r w:rsidRPr="00696026">
              <w:rPr>
                <w:rFonts w:eastAsia="Calibri" w:cs="Calibri"/>
                <w:szCs w:val="20"/>
                <w:lang w:eastAsia="fr-FR"/>
              </w:rPr>
              <w:t>Accueillir de nouvelles populations et ancrer les habitants en proposant une offre de services accessibles, sobre et adaptés</w:t>
            </w:r>
            <w:r w:rsidRPr="00661A44">
              <w:rPr>
                <w:b/>
                <w:color w:val="FFFFFF" w:themeColor="background1"/>
                <w:sz w:val="30"/>
              </w:rPr>
              <w:t xml:space="preserve"> ville</w:t>
            </w:r>
          </w:p>
        </w:tc>
      </w:tr>
      <w:tr w:rsidR="0074322E" w:rsidRPr="00DE1ADE" w14:paraId="7AF03A5A" w14:textId="77777777" w:rsidTr="0094066B">
        <w:tc>
          <w:tcPr>
            <w:tcW w:w="2552" w:type="dxa"/>
          </w:tcPr>
          <w:p w14:paraId="11D60607" w14:textId="4DCFA98F" w:rsidR="0074322E" w:rsidRPr="00DE1ADE" w:rsidRDefault="00277301" w:rsidP="0074322E">
            <w:pPr>
              <w:tabs>
                <w:tab w:val="left" w:pos="2715"/>
              </w:tabs>
              <w:ind w:left="0"/>
            </w:pPr>
            <w:r>
              <w:t>Thématique</w:t>
            </w:r>
          </w:p>
        </w:tc>
        <w:tc>
          <w:tcPr>
            <w:tcW w:w="7796" w:type="dxa"/>
          </w:tcPr>
          <w:p w14:paraId="5AB2082B" w14:textId="1763B333" w:rsidR="0074322E" w:rsidRPr="00DE1ADE" w:rsidRDefault="00277301" w:rsidP="0074322E">
            <w:pPr>
              <w:tabs>
                <w:tab w:val="left" w:pos="2715"/>
              </w:tabs>
              <w:ind w:left="0"/>
            </w:pPr>
            <w:r>
              <w:t>Habitat</w:t>
            </w:r>
          </w:p>
        </w:tc>
      </w:tr>
      <w:tr w:rsidR="0074322E" w:rsidRPr="00DE1ADE" w14:paraId="06C6FF61" w14:textId="77777777" w:rsidTr="0094066B">
        <w:tc>
          <w:tcPr>
            <w:tcW w:w="2552" w:type="dxa"/>
          </w:tcPr>
          <w:p w14:paraId="6CFB7BA3" w14:textId="77777777" w:rsidR="0074322E" w:rsidRPr="00DE1ADE" w:rsidRDefault="0074322E" w:rsidP="0074322E">
            <w:pPr>
              <w:tabs>
                <w:tab w:val="left" w:pos="2715"/>
              </w:tabs>
              <w:ind w:left="0"/>
            </w:pPr>
            <w:r w:rsidRPr="00DE1ADE">
              <w:t>Statut</w:t>
            </w:r>
          </w:p>
        </w:tc>
        <w:tc>
          <w:tcPr>
            <w:tcW w:w="7796" w:type="dxa"/>
          </w:tcPr>
          <w:p w14:paraId="06C3209E" w14:textId="78478D98" w:rsidR="0074322E" w:rsidRPr="00C32DF7" w:rsidRDefault="00E53388" w:rsidP="0088638D">
            <w:pPr>
              <w:tabs>
                <w:tab w:val="left" w:pos="2715"/>
              </w:tabs>
              <w:ind w:left="0"/>
            </w:pPr>
            <w:r>
              <w:t>E</w:t>
            </w:r>
            <w:r w:rsidR="0074322E" w:rsidRPr="00696026">
              <w:t>ngagée</w:t>
            </w:r>
          </w:p>
        </w:tc>
      </w:tr>
      <w:tr w:rsidR="0074322E" w:rsidRPr="00DE1ADE" w14:paraId="6768FBEB" w14:textId="77777777" w:rsidTr="0094066B">
        <w:tc>
          <w:tcPr>
            <w:tcW w:w="2552" w:type="dxa"/>
          </w:tcPr>
          <w:p w14:paraId="1B3FE5A3" w14:textId="77777777" w:rsidR="0074322E" w:rsidRPr="00DE1ADE" w:rsidRDefault="0074322E" w:rsidP="0074322E">
            <w:pPr>
              <w:tabs>
                <w:tab w:val="left" w:pos="2715"/>
              </w:tabs>
              <w:ind w:left="0"/>
            </w:pPr>
            <w:r>
              <w:t>Niveau de priorité</w:t>
            </w:r>
          </w:p>
        </w:tc>
        <w:tc>
          <w:tcPr>
            <w:tcW w:w="7796" w:type="dxa"/>
          </w:tcPr>
          <w:p w14:paraId="7D5956EF" w14:textId="37449866" w:rsidR="0074322E" w:rsidRPr="00C62A81" w:rsidRDefault="00E53388" w:rsidP="0074322E">
            <w:pPr>
              <w:tabs>
                <w:tab w:val="left" w:pos="2715"/>
              </w:tabs>
              <w:ind w:left="0"/>
            </w:pPr>
            <w:r>
              <w:t>Médian</w:t>
            </w:r>
            <w:r w:rsidR="0074322E" w:rsidRPr="00C62A81">
              <w:t xml:space="preserve"> </w:t>
            </w:r>
          </w:p>
        </w:tc>
      </w:tr>
      <w:tr w:rsidR="0074322E" w:rsidRPr="00DE1ADE" w14:paraId="444EDD52" w14:textId="77777777" w:rsidTr="0094066B">
        <w:tc>
          <w:tcPr>
            <w:tcW w:w="2552" w:type="dxa"/>
          </w:tcPr>
          <w:p w14:paraId="41955231" w14:textId="77777777" w:rsidR="0074322E" w:rsidRPr="00DE1ADE" w:rsidRDefault="0074322E" w:rsidP="0074322E">
            <w:pPr>
              <w:tabs>
                <w:tab w:val="left" w:pos="2715"/>
              </w:tabs>
              <w:ind w:left="0"/>
            </w:pPr>
            <w:r w:rsidRPr="00DE1ADE">
              <w:t xml:space="preserve">Maître d’ouvrage </w:t>
            </w:r>
          </w:p>
        </w:tc>
        <w:tc>
          <w:tcPr>
            <w:tcW w:w="7796" w:type="dxa"/>
          </w:tcPr>
          <w:p w14:paraId="187F0A41" w14:textId="77777777" w:rsidR="0074322E" w:rsidRPr="00DE1ADE" w:rsidRDefault="0074322E" w:rsidP="0074322E">
            <w:pPr>
              <w:tabs>
                <w:tab w:val="left" w:pos="2715"/>
              </w:tabs>
              <w:ind w:left="0"/>
            </w:pPr>
            <w:r w:rsidRPr="00DE1ADE">
              <w:t>Nom de l'organisation</w:t>
            </w:r>
            <w:r>
              <w:t> : Estuaire et Sillon/commune de Savenay et commune de Saint-Etienne-de-Montluc</w:t>
            </w:r>
          </w:p>
          <w:p w14:paraId="5CB91B08" w14:textId="77777777" w:rsidR="0074322E" w:rsidRPr="00DE1ADE" w:rsidRDefault="0074322E" w:rsidP="0074322E">
            <w:pPr>
              <w:tabs>
                <w:tab w:val="left" w:pos="2715"/>
              </w:tabs>
              <w:ind w:left="0"/>
            </w:pPr>
          </w:p>
        </w:tc>
      </w:tr>
      <w:tr w:rsidR="0074322E" w:rsidRPr="00DE1ADE" w14:paraId="024903C0" w14:textId="77777777" w:rsidTr="0094066B">
        <w:tc>
          <w:tcPr>
            <w:tcW w:w="2552" w:type="dxa"/>
          </w:tcPr>
          <w:p w14:paraId="208D5D58" w14:textId="77777777" w:rsidR="0074322E" w:rsidRPr="00DE1ADE" w:rsidRDefault="0074322E" w:rsidP="0074322E">
            <w:pPr>
              <w:tabs>
                <w:tab w:val="left" w:pos="2715"/>
              </w:tabs>
              <w:ind w:left="0"/>
            </w:pPr>
            <w:r w:rsidRPr="00DE1ADE">
              <w:t>Description de l’action</w:t>
            </w:r>
          </w:p>
          <w:p w14:paraId="6A42C88A" w14:textId="77777777" w:rsidR="0074322E" w:rsidRPr="00DE1ADE" w:rsidRDefault="0074322E" w:rsidP="0074322E"/>
          <w:p w14:paraId="1F145297" w14:textId="77777777" w:rsidR="0074322E" w:rsidRPr="00DE1ADE" w:rsidRDefault="0074322E" w:rsidP="0074322E">
            <w:pPr>
              <w:jc w:val="center"/>
            </w:pPr>
          </w:p>
        </w:tc>
        <w:tc>
          <w:tcPr>
            <w:tcW w:w="7796" w:type="dxa"/>
          </w:tcPr>
          <w:p w14:paraId="69B13961" w14:textId="77777777" w:rsidR="0074322E" w:rsidRPr="00F47148" w:rsidRDefault="0074322E" w:rsidP="00DE2E9F">
            <w:pPr>
              <w:pStyle w:val="Default"/>
              <w:rPr>
                <w:rFonts w:ascii="Marianne" w:hAnsi="Marianne"/>
                <w:b/>
                <w:sz w:val="22"/>
              </w:rPr>
            </w:pPr>
            <w:r w:rsidRPr="00F47148">
              <w:rPr>
                <w:rFonts w:ascii="Marianne" w:hAnsi="Marianne"/>
                <w:b/>
                <w:sz w:val="22"/>
              </w:rPr>
              <w:t>Historique :</w:t>
            </w:r>
          </w:p>
          <w:p w14:paraId="4EF325DD" w14:textId="77777777" w:rsidR="0074322E" w:rsidRPr="00F47148" w:rsidRDefault="0074322E" w:rsidP="00DE2E9F">
            <w:pPr>
              <w:pStyle w:val="Default"/>
              <w:rPr>
                <w:rFonts w:ascii="Marianne" w:hAnsi="Marianne"/>
                <w:b/>
                <w:sz w:val="22"/>
              </w:rPr>
            </w:pPr>
          </w:p>
          <w:p w14:paraId="61007124" w14:textId="77777777" w:rsidR="0074322E" w:rsidRPr="00F47148" w:rsidRDefault="0074322E" w:rsidP="008C4079">
            <w:pPr>
              <w:pStyle w:val="Default"/>
              <w:jc w:val="both"/>
              <w:rPr>
                <w:rFonts w:ascii="Marianne" w:hAnsi="Marianne" w:cs="Segoe UI"/>
                <w:sz w:val="22"/>
                <w:szCs w:val="22"/>
              </w:rPr>
            </w:pPr>
            <w:r w:rsidRPr="00F47148">
              <w:rPr>
                <w:rFonts w:ascii="Marianne" w:hAnsi="Marianne" w:cs="Segoe UI"/>
                <w:sz w:val="22"/>
                <w:szCs w:val="22"/>
              </w:rPr>
              <w:t>Dans le cadre de sa politique de l’habitat et de transition énergétique, Estuaire et Sillon souhaite créer au 1</w:t>
            </w:r>
            <w:r w:rsidRPr="00F47148">
              <w:rPr>
                <w:rFonts w:ascii="Marianne" w:hAnsi="Marianne" w:cs="Segoe UI"/>
                <w:sz w:val="22"/>
                <w:szCs w:val="22"/>
                <w:vertAlign w:val="superscript"/>
              </w:rPr>
              <w:t>er</w:t>
            </w:r>
            <w:r w:rsidRPr="00F47148">
              <w:rPr>
                <w:rFonts w:ascii="Marianne" w:hAnsi="Marianne" w:cs="Segoe UI"/>
                <w:sz w:val="22"/>
                <w:szCs w:val="22"/>
              </w:rPr>
              <w:t xml:space="preserve"> janvier 2022 un guichet unique de l’habitat auquel sera adossé une Plateforme Territoriale de la Rénovation Énergétique (PTRE)</w:t>
            </w:r>
          </w:p>
          <w:p w14:paraId="69015475" w14:textId="77777777" w:rsidR="0074322E" w:rsidRPr="00F47148" w:rsidRDefault="0074322E" w:rsidP="00DE2E9F">
            <w:pPr>
              <w:pStyle w:val="Default"/>
              <w:rPr>
                <w:rFonts w:ascii="Marianne" w:hAnsi="Marianne"/>
                <w:sz w:val="22"/>
              </w:rPr>
            </w:pPr>
          </w:p>
          <w:p w14:paraId="7311F94C" w14:textId="77777777" w:rsidR="0074322E" w:rsidRPr="00F47148" w:rsidRDefault="0074322E" w:rsidP="00DE2E9F">
            <w:pPr>
              <w:pStyle w:val="Default"/>
              <w:rPr>
                <w:rFonts w:ascii="Marianne" w:hAnsi="Marianne" w:cs="Segoe UI"/>
                <w:sz w:val="22"/>
                <w:szCs w:val="22"/>
              </w:rPr>
            </w:pPr>
            <w:r w:rsidRPr="00F47148">
              <w:rPr>
                <w:rFonts w:ascii="Marianne" w:hAnsi="Marianne"/>
                <w:sz w:val="22"/>
              </w:rPr>
              <w:t>I</w:t>
            </w:r>
            <w:r w:rsidRPr="00F47148">
              <w:rPr>
                <w:rFonts w:ascii="Marianne" w:hAnsi="Marianne"/>
                <w:b/>
                <w:sz w:val="22"/>
              </w:rPr>
              <w:t xml:space="preserve">ntérêt </w:t>
            </w:r>
            <w:r w:rsidRPr="00F47148">
              <w:rPr>
                <w:rFonts w:ascii="Marianne" w:hAnsi="Marianne"/>
                <w:sz w:val="22"/>
              </w:rPr>
              <w:t>:</w:t>
            </w:r>
          </w:p>
          <w:p w14:paraId="1395CEED" w14:textId="77777777" w:rsidR="0074322E" w:rsidRPr="00F47148" w:rsidRDefault="0074322E" w:rsidP="0074322E">
            <w:pPr>
              <w:spacing w:before="100" w:beforeAutospacing="1" w:after="100" w:afterAutospacing="1" w:line="259" w:lineRule="auto"/>
              <w:ind w:left="0"/>
              <w:jc w:val="both"/>
              <w:rPr>
                <w:rFonts w:eastAsia="Calibri" w:cs="Segoe UI"/>
                <w:color w:val="000000"/>
                <w:szCs w:val="24"/>
                <w:lang w:eastAsia="fr-FR"/>
              </w:rPr>
            </w:pPr>
            <w:r w:rsidRPr="00F47148">
              <w:rPr>
                <w:rFonts w:eastAsia="Calibri" w:cs="Segoe UI"/>
                <w:color w:val="000000"/>
                <w:szCs w:val="24"/>
                <w:lang w:eastAsia="fr-FR"/>
              </w:rPr>
              <w:t>Le dispositif imaginé par les élus doit permettre d’apporter à l’habitant un conseil et / ou une orientation en proximité par l’intermédiaire d’un agent dédié (régie) affecté à mi-temps à l’animation d’un guichet unique pluri thématique habitat – énergie. L’objectif visé est de simplifier le parcours en absorbant la technicité liée à la nécessaire identification du bon interlocuteur en jouant un rôle d’aiguillage et d’explication sur l’intérêt de faire appel à tel ou tel intervenant au regard de la situation du demandeur.</w:t>
            </w:r>
          </w:p>
          <w:p w14:paraId="75300661" w14:textId="77777777" w:rsidR="0074322E" w:rsidRPr="00F47148" w:rsidRDefault="0074322E" w:rsidP="004C16E9">
            <w:pPr>
              <w:pStyle w:val="Default"/>
              <w:rPr>
                <w:rFonts w:ascii="Marianne" w:hAnsi="Marianne"/>
                <w:b/>
                <w:sz w:val="22"/>
              </w:rPr>
            </w:pPr>
            <w:r w:rsidRPr="00F47148">
              <w:rPr>
                <w:rFonts w:ascii="Marianne" w:hAnsi="Marianne"/>
                <w:b/>
                <w:sz w:val="22"/>
              </w:rPr>
              <w:t xml:space="preserve">Caractéristiques : </w:t>
            </w:r>
          </w:p>
          <w:p w14:paraId="4E719E7D" w14:textId="76215AA6" w:rsidR="0074322E" w:rsidRPr="00F47148" w:rsidRDefault="0074322E" w:rsidP="0074322E">
            <w:pPr>
              <w:pStyle w:val="Corpsdetexte31"/>
              <w:spacing w:before="100" w:beforeAutospacing="1" w:after="100" w:afterAutospacing="1"/>
              <w:jc w:val="both"/>
              <w:rPr>
                <w:rFonts w:ascii="Marianne" w:hAnsi="Marianne" w:cs="Segoe UI"/>
                <w:szCs w:val="22"/>
              </w:rPr>
            </w:pPr>
            <w:r w:rsidRPr="00F47148">
              <w:rPr>
                <w:rFonts w:ascii="Marianne" w:hAnsi="Marianne" w:cs="Segoe UI"/>
                <w:szCs w:val="22"/>
              </w:rPr>
              <w:t>Le</w:t>
            </w:r>
            <w:r w:rsidRPr="00F47148">
              <w:rPr>
                <w:rFonts w:ascii="Marianne" w:hAnsi="Marianne"/>
              </w:rPr>
              <w:t xml:space="preserve"> </w:t>
            </w:r>
            <w:r w:rsidRPr="00F47148">
              <w:rPr>
                <w:rFonts w:ascii="Marianne" w:hAnsi="Marianne" w:cs="Segoe UI"/>
                <w:szCs w:val="22"/>
              </w:rPr>
              <w:t>guichet unique de l’habitat devra constituer un guichet de référence sur les sujets concernant l’habitat et le logement, un agent sera affecté à mi-temps à l’accueil physique et téléphonique ainsi qu’à l’animation et la coordination des différents dispositifs. Le guichet permettra de proposer un accompagnement neutre, gratuit et indépendant au plus près des habitants d’Estuaire et Sillon souhaitant obtenir des informations ou améliorer leur logement ainsi que concernant</w:t>
            </w:r>
            <w:r w:rsidR="00F554E9">
              <w:rPr>
                <w:rFonts w:ascii="Marianne" w:hAnsi="Marianne" w:cs="Segoe UI"/>
                <w:szCs w:val="22"/>
              </w:rPr>
              <w:t xml:space="preserve"> </w:t>
            </w:r>
            <w:r w:rsidRPr="00F47148">
              <w:rPr>
                <w:rFonts w:ascii="Marianne" w:hAnsi="Marianne" w:cs="Segoe UI"/>
                <w:szCs w:val="22"/>
              </w:rPr>
              <w:t>la production d’énergie renouvelable individuelle. Il n’aura pas vocation à apporter la totalité du conseil mais s’appuiera sur le réseau des partenaires experts de chaque thématique (maintien à domicile, conseil juridique, conseil architecture, rénovation énergétique, production ENR, ...)</w:t>
            </w:r>
          </w:p>
          <w:p w14:paraId="77DA06EF" w14:textId="77777777" w:rsidR="0074322E" w:rsidRPr="00F47148" w:rsidRDefault="0074322E" w:rsidP="0074322E">
            <w:pPr>
              <w:pStyle w:val="Default"/>
              <w:rPr>
                <w:rFonts w:ascii="Marianne" w:hAnsi="Marianne"/>
                <w:color w:val="auto"/>
                <w:sz w:val="22"/>
                <w:szCs w:val="22"/>
              </w:rPr>
            </w:pPr>
          </w:p>
        </w:tc>
      </w:tr>
      <w:tr w:rsidR="0074322E" w:rsidRPr="00DE1ADE" w14:paraId="1BF1564C" w14:textId="77777777" w:rsidTr="0094066B">
        <w:tc>
          <w:tcPr>
            <w:tcW w:w="2552" w:type="dxa"/>
          </w:tcPr>
          <w:p w14:paraId="46219938" w14:textId="77777777" w:rsidR="0074322E" w:rsidRPr="00DE1ADE" w:rsidRDefault="0074322E" w:rsidP="0074322E">
            <w:pPr>
              <w:tabs>
                <w:tab w:val="left" w:pos="2715"/>
              </w:tabs>
              <w:ind w:left="0"/>
            </w:pPr>
            <w:r>
              <w:t xml:space="preserve">Partenaire </w:t>
            </w:r>
          </w:p>
        </w:tc>
        <w:tc>
          <w:tcPr>
            <w:tcW w:w="7796" w:type="dxa"/>
          </w:tcPr>
          <w:p w14:paraId="11FFC33B" w14:textId="77777777" w:rsidR="0074322E" w:rsidRPr="00DE1ADE" w:rsidRDefault="0074322E" w:rsidP="0074322E">
            <w:pPr>
              <w:tabs>
                <w:tab w:val="left" w:pos="2715"/>
              </w:tabs>
              <w:ind w:left="0"/>
            </w:pPr>
            <w:r>
              <w:t xml:space="preserve">Communauté de communes Estuaire et Sillon </w:t>
            </w:r>
          </w:p>
        </w:tc>
      </w:tr>
      <w:tr w:rsidR="0074322E" w:rsidRPr="00DE1ADE" w14:paraId="0A6F9010" w14:textId="77777777" w:rsidTr="0094066B">
        <w:tc>
          <w:tcPr>
            <w:tcW w:w="2552" w:type="dxa"/>
          </w:tcPr>
          <w:p w14:paraId="14886D5D" w14:textId="23A93C4B" w:rsidR="0074322E" w:rsidRPr="00DE1ADE" w:rsidRDefault="0074322E" w:rsidP="00F965D0">
            <w:pPr>
              <w:pStyle w:val="TableContents"/>
              <w:rPr>
                <w:rFonts w:ascii="Marianne" w:hAnsi="Marianne"/>
              </w:rPr>
            </w:pPr>
            <w:r>
              <w:rPr>
                <w:rFonts w:ascii="Marianne" w:hAnsi="Marianne"/>
              </w:rPr>
              <w:lastRenderedPageBreak/>
              <w:t>Dépenses</w:t>
            </w:r>
            <w:r w:rsidRPr="00DE1ADE">
              <w:rPr>
                <w:rFonts w:ascii="Marianne" w:hAnsi="Marianne"/>
              </w:rPr>
              <w:t xml:space="preserve"> définiti</w:t>
            </w:r>
            <w:r w:rsidR="00433B50">
              <w:rPr>
                <w:rFonts w:ascii="Marianne" w:hAnsi="Marianne"/>
              </w:rPr>
              <w:t>ves</w:t>
            </w:r>
          </w:p>
        </w:tc>
        <w:tc>
          <w:tcPr>
            <w:tcW w:w="7796" w:type="dxa"/>
          </w:tcPr>
          <w:p w14:paraId="50D854C3" w14:textId="77777777" w:rsidR="0074322E" w:rsidRPr="0037569B" w:rsidRDefault="0074322E" w:rsidP="0074322E">
            <w:pPr>
              <w:tabs>
                <w:tab w:val="left" w:pos="2715"/>
              </w:tabs>
              <w:ind w:left="0"/>
            </w:pPr>
            <w:r w:rsidRPr="0037569B">
              <w:t xml:space="preserve">Dépenses prévisionnels : </w:t>
            </w:r>
          </w:p>
          <w:p w14:paraId="16389DBA" w14:textId="77777777" w:rsidR="0074322E" w:rsidRPr="0037569B" w:rsidRDefault="0074322E" w:rsidP="000977D3">
            <w:pPr>
              <w:pStyle w:val="Paragraphedeliste"/>
              <w:numPr>
                <w:ilvl w:val="0"/>
                <w:numId w:val="3"/>
              </w:numPr>
              <w:tabs>
                <w:tab w:val="left" w:pos="2715"/>
              </w:tabs>
              <w:rPr>
                <w:rFonts w:ascii="Marianne" w:hAnsi="Marianne"/>
                <w:sz w:val="22"/>
                <w:szCs w:val="22"/>
              </w:rPr>
            </w:pPr>
            <w:r w:rsidRPr="0037569B">
              <w:rPr>
                <w:rFonts w:ascii="Marianne" w:hAnsi="Marianne"/>
                <w:sz w:val="22"/>
                <w:szCs w:val="22"/>
              </w:rPr>
              <w:t xml:space="preserve">Convention Alizée : 113 426 € </w:t>
            </w:r>
          </w:p>
          <w:p w14:paraId="150796BB" w14:textId="6E11FE54" w:rsidR="0074322E" w:rsidRPr="0037569B" w:rsidRDefault="0074322E" w:rsidP="000977D3">
            <w:pPr>
              <w:pStyle w:val="Paragraphedeliste"/>
              <w:numPr>
                <w:ilvl w:val="0"/>
                <w:numId w:val="3"/>
              </w:numPr>
              <w:tabs>
                <w:tab w:val="left" w:pos="2715"/>
              </w:tabs>
              <w:rPr>
                <w:rFonts w:ascii="Marianne" w:hAnsi="Marianne"/>
                <w:sz w:val="22"/>
                <w:szCs w:val="22"/>
              </w:rPr>
            </w:pPr>
            <w:r w:rsidRPr="0037569B">
              <w:rPr>
                <w:rFonts w:ascii="Marianne" w:hAnsi="Marianne"/>
                <w:sz w:val="22"/>
                <w:szCs w:val="22"/>
              </w:rPr>
              <w:t xml:space="preserve">Marché ANAH (hors PIG) : 25 000 € </w:t>
            </w:r>
          </w:p>
          <w:p w14:paraId="5F2E3336" w14:textId="77777777" w:rsidR="0074322E" w:rsidRPr="0037569B" w:rsidRDefault="0074322E" w:rsidP="000977D3">
            <w:pPr>
              <w:pStyle w:val="Paragraphedeliste"/>
              <w:numPr>
                <w:ilvl w:val="0"/>
                <w:numId w:val="3"/>
              </w:numPr>
              <w:tabs>
                <w:tab w:val="left" w:pos="2715"/>
              </w:tabs>
              <w:rPr>
                <w:rFonts w:ascii="Marianne" w:hAnsi="Marianne"/>
                <w:sz w:val="22"/>
                <w:szCs w:val="22"/>
              </w:rPr>
            </w:pPr>
            <w:r w:rsidRPr="0037569B">
              <w:rPr>
                <w:rFonts w:ascii="Marianne" w:hAnsi="Marianne"/>
                <w:sz w:val="22"/>
                <w:szCs w:val="22"/>
              </w:rPr>
              <w:t xml:space="preserve">Poste en régie (50 % ETP) : 28 000 € </w:t>
            </w:r>
          </w:p>
        </w:tc>
      </w:tr>
      <w:tr w:rsidR="0074322E" w:rsidRPr="00DE1ADE" w14:paraId="4B97C490" w14:textId="77777777" w:rsidTr="0094066B">
        <w:tc>
          <w:tcPr>
            <w:tcW w:w="2552" w:type="dxa"/>
          </w:tcPr>
          <w:p w14:paraId="74F6696F" w14:textId="6F09F0AD" w:rsidR="0074322E" w:rsidRPr="00DE1ADE" w:rsidRDefault="0074322E" w:rsidP="0074322E">
            <w:pPr>
              <w:pStyle w:val="TableContents"/>
              <w:rPr>
                <w:rFonts w:ascii="Marianne" w:hAnsi="Marianne"/>
              </w:rPr>
            </w:pPr>
            <w:r w:rsidRPr="00DE1ADE">
              <w:rPr>
                <w:rFonts w:ascii="Marianne" w:hAnsi="Marianne"/>
              </w:rPr>
              <w:t>Plan de financement définitif</w:t>
            </w:r>
          </w:p>
        </w:tc>
        <w:tc>
          <w:tcPr>
            <w:tcW w:w="7796" w:type="dxa"/>
          </w:tcPr>
          <w:p w14:paraId="2C37CD4C" w14:textId="77777777" w:rsidR="0074322E" w:rsidRPr="0037569B" w:rsidRDefault="0074322E" w:rsidP="0074322E">
            <w:pPr>
              <w:pStyle w:val="Default"/>
              <w:rPr>
                <w:rFonts w:ascii="Marianne" w:hAnsi="Marianne"/>
                <w:color w:val="auto"/>
                <w:sz w:val="22"/>
                <w:szCs w:val="22"/>
              </w:rPr>
            </w:pPr>
            <w:r w:rsidRPr="0037569B">
              <w:rPr>
                <w:rFonts w:ascii="Marianne" w:hAnsi="Marianne"/>
                <w:color w:val="auto"/>
                <w:sz w:val="22"/>
                <w:szCs w:val="22"/>
              </w:rPr>
              <w:t>Recettes prévisionnelles</w:t>
            </w:r>
            <w:r>
              <w:rPr>
                <w:rFonts w:ascii="Marianne" w:hAnsi="Marianne"/>
                <w:color w:val="auto"/>
                <w:sz w:val="22"/>
                <w:szCs w:val="22"/>
              </w:rPr>
              <w:t xml:space="preserve"> </w:t>
            </w:r>
            <w:r w:rsidRPr="0037569B">
              <w:rPr>
                <w:rFonts w:ascii="Marianne" w:hAnsi="Marianne"/>
                <w:color w:val="auto"/>
                <w:sz w:val="22"/>
                <w:szCs w:val="22"/>
              </w:rPr>
              <w:t xml:space="preserve">: </w:t>
            </w:r>
          </w:p>
          <w:p w14:paraId="73CBADC1" w14:textId="77777777" w:rsidR="0074322E" w:rsidRPr="0037569B" w:rsidRDefault="0074322E" w:rsidP="000977D3">
            <w:pPr>
              <w:pStyle w:val="Default"/>
              <w:numPr>
                <w:ilvl w:val="0"/>
                <w:numId w:val="3"/>
              </w:numPr>
              <w:rPr>
                <w:rFonts w:ascii="Marianne" w:hAnsi="Marianne"/>
                <w:color w:val="auto"/>
                <w:sz w:val="22"/>
                <w:szCs w:val="22"/>
              </w:rPr>
            </w:pPr>
            <w:r w:rsidRPr="0037569B">
              <w:rPr>
                <w:rFonts w:ascii="Marianne" w:hAnsi="Marianne"/>
                <w:color w:val="auto"/>
                <w:sz w:val="22"/>
                <w:szCs w:val="22"/>
              </w:rPr>
              <w:t xml:space="preserve">Sare (50 % du dépenses subventionnables) : 58 210 € </w:t>
            </w:r>
          </w:p>
          <w:p w14:paraId="67D5BA73" w14:textId="77777777" w:rsidR="0074322E" w:rsidRPr="0037569B" w:rsidRDefault="0074322E" w:rsidP="000977D3">
            <w:pPr>
              <w:pStyle w:val="Default"/>
              <w:numPr>
                <w:ilvl w:val="0"/>
                <w:numId w:val="3"/>
              </w:numPr>
              <w:rPr>
                <w:rFonts w:ascii="Marianne" w:hAnsi="Marianne"/>
                <w:color w:val="auto"/>
                <w:sz w:val="22"/>
                <w:szCs w:val="22"/>
              </w:rPr>
            </w:pPr>
            <w:r w:rsidRPr="0037569B">
              <w:rPr>
                <w:rFonts w:ascii="Marianne" w:hAnsi="Marianne"/>
                <w:color w:val="auto"/>
                <w:sz w:val="22"/>
                <w:szCs w:val="22"/>
              </w:rPr>
              <w:t xml:space="preserve">Région Amorçage : 44 474 € </w:t>
            </w:r>
          </w:p>
          <w:p w14:paraId="0D5EB901" w14:textId="77777777" w:rsidR="0074322E" w:rsidRPr="0037569B" w:rsidRDefault="0074322E" w:rsidP="000977D3">
            <w:pPr>
              <w:pStyle w:val="Default"/>
              <w:numPr>
                <w:ilvl w:val="0"/>
                <w:numId w:val="3"/>
              </w:numPr>
              <w:rPr>
                <w:rFonts w:ascii="Marianne" w:hAnsi="Marianne"/>
                <w:color w:val="auto"/>
                <w:sz w:val="22"/>
                <w:szCs w:val="22"/>
              </w:rPr>
            </w:pPr>
            <w:r w:rsidRPr="0037569B">
              <w:rPr>
                <w:rFonts w:ascii="Marianne" w:hAnsi="Marianne"/>
                <w:color w:val="auto"/>
                <w:sz w:val="22"/>
                <w:szCs w:val="22"/>
              </w:rPr>
              <w:t>Estuaire et Sillon : 63 743 €</w:t>
            </w:r>
          </w:p>
          <w:p w14:paraId="05EC0C12" w14:textId="77777777" w:rsidR="0074322E" w:rsidRPr="0037569B" w:rsidRDefault="0074322E" w:rsidP="00F965D0">
            <w:pPr>
              <w:pStyle w:val="Default"/>
              <w:rPr>
                <w:rFonts w:ascii="Marianne" w:hAnsi="Marianne"/>
                <w:color w:val="auto"/>
                <w:sz w:val="22"/>
                <w:szCs w:val="22"/>
              </w:rPr>
            </w:pPr>
          </w:p>
        </w:tc>
      </w:tr>
      <w:tr w:rsidR="0074322E" w:rsidRPr="00DE1ADE" w14:paraId="4BA26587" w14:textId="77777777" w:rsidTr="0094066B">
        <w:tc>
          <w:tcPr>
            <w:tcW w:w="2552" w:type="dxa"/>
          </w:tcPr>
          <w:p w14:paraId="185CA0BB" w14:textId="77777777" w:rsidR="0074322E" w:rsidRPr="00DE1ADE" w:rsidRDefault="0074322E" w:rsidP="0074322E">
            <w:pPr>
              <w:tabs>
                <w:tab w:val="left" w:pos="2715"/>
              </w:tabs>
              <w:ind w:left="0"/>
            </w:pPr>
            <w:r w:rsidRPr="00DE1ADE">
              <w:t>Calendrier</w:t>
            </w:r>
          </w:p>
        </w:tc>
        <w:tc>
          <w:tcPr>
            <w:tcW w:w="7796" w:type="dxa"/>
          </w:tcPr>
          <w:p w14:paraId="348EE64C" w14:textId="77777777" w:rsidR="0074322E" w:rsidRDefault="0074322E" w:rsidP="0074322E">
            <w:pPr>
              <w:spacing w:after="160" w:line="259" w:lineRule="auto"/>
              <w:ind w:left="0"/>
              <w:contextualSpacing/>
              <w:jc w:val="both"/>
            </w:pPr>
            <w:r>
              <w:t>Démarrage de la campagne de communication : 2023</w:t>
            </w:r>
          </w:p>
          <w:p w14:paraId="6925CC92" w14:textId="77777777" w:rsidR="0074322E" w:rsidRDefault="0074322E" w:rsidP="0074322E">
            <w:pPr>
              <w:spacing w:after="160" w:line="259" w:lineRule="auto"/>
              <w:ind w:left="0"/>
              <w:contextualSpacing/>
              <w:jc w:val="both"/>
            </w:pPr>
            <w:r>
              <w:t>Fin de la campagne : 2026</w:t>
            </w:r>
          </w:p>
          <w:p w14:paraId="6A25EA82" w14:textId="77777777" w:rsidR="0074322E" w:rsidRPr="00E52D5D" w:rsidRDefault="0074322E" w:rsidP="0074322E">
            <w:pPr>
              <w:spacing w:after="160" w:line="259" w:lineRule="auto"/>
              <w:ind w:left="0"/>
              <w:contextualSpacing/>
              <w:jc w:val="both"/>
            </w:pPr>
          </w:p>
        </w:tc>
      </w:tr>
      <w:tr w:rsidR="0074322E" w:rsidRPr="00DE1ADE" w14:paraId="32C798CC" w14:textId="77777777" w:rsidTr="0074322E">
        <w:trPr>
          <w:trHeight w:val="1375"/>
        </w:trPr>
        <w:tc>
          <w:tcPr>
            <w:tcW w:w="2552" w:type="dxa"/>
          </w:tcPr>
          <w:p w14:paraId="301DBFE4" w14:textId="77777777" w:rsidR="0074322E" w:rsidRPr="00DE1ADE" w:rsidRDefault="0074322E" w:rsidP="0074322E">
            <w:pPr>
              <w:tabs>
                <w:tab w:val="left" w:pos="2715"/>
              </w:tabs>
              <w:ind w:left="0"/>
            </w:pPr>
            <w:r w:rsidRPr="00DE1ADE">
              <w:t xml:space="preserve">Lien autres programmes  et contrats territorialisés </w:t>
            </w:r>
          </w:p>
        </w:tc>
        <w:tc>
          <w:tcPr>
            <w:tcW w:w="7796" w:type="dxa"/>
          </w:tcPr>
          <w:p w14:paraId="00574B20" w14:textId="0481AD8F" w:rsidR="0074322E" w:rsidRPr="00696026" w:rsidRDefault="0074322E" w:rsidP="0074322E">
            <w:pPr>
              <w:widowControl w:val="0"/>
              <w:pBdr>
                <w:top w:val="nil"/>
                <w:left w:val="nil"/>
                <w:bottom w:val="nil"/>
                <w:right w:val="nil"/>
                <w:between w:val="nil"/>
              </w:pBdr>
              <w:shd w:val="clear" w:color="auto" w:fill="FFFFFF"/>
              <w:spacing w:line="276" w:lineRule="auto"/>
              <w:ind w:left="0"/>
              <w:jc w:val="both"/>
              <w:rPr>
                <w:rFonts w:eastAsia="Calibri" w:cs="Calibri"/>
                <w:szCs w:val="20"/>
                <w:lang w:eastAsia="fr-FR"/>
              </w:rPr>
            </w:pPr>
            <w:r w:rsidRPr="00696026">
              <w:rPr>
                <w:rFonts w:eastAsia="Calibri" w:cs="Calibri"/>
                <w:szCs w:val="20"/>
                <w:lang w:eastAsia="fr-FR"/>
              </w:rPr>
              <w:t>Orientation 1 </w:t>
            </w:r>
            <w:r>
              <w:rPr>
                <w:rFonts w:eastAsia="Calibri" w:cs="Calibri"/>
                <w:szCs w:val="20"/>
                <w:lang w:eastAsia="fr-FR"/>
              </w:rPr>
              <w:t xml:space="preserve">du </w:t>
            </w:r>
            <w:r w:rsidR="00AE14C0">
              <w:rPr>
                <w:rFonts w:eastAsia="Calibri" w:cs="Calibri"/>
                <w:szCs w:val="20"/>
                <w:lang w:eastAsia="fr-FR"/>
              </w:rPr>
              <w:t>CRRTE</w:t>
            </w:r>
            <w:r w:rsidR="00AE14C0" w:rsidRPr="00696026">
              <w:rPr>
                <w:rFonts w:eastAsia="Calibri" w:cs="Calibri"/>
                <w:szCs w:val="20"/>
                <w:lang w:eastAsia="fr-FR"/>
              </w:rPr>
              <w:t xml:space="preserve"> :</w:t>
            </w:r>
            <w:r w:rsidRPr="00696026">
              <w:rPr>
                <w:rFonts w:eastAsia="Calibri" w:cs="Calibri"/>
                <w:szCs w:val="20"/>
                <w:lang w:eastAsia="fr-FR"/>
              </w:rPr>
              <w:t xml:space="preserve"> Accueillir de nouvelles populations et ancrer les habitants en proposant une offre de services accessibles, sobre et adaptés. Axe 1</w:t>
            </w:r>
            <w:r>
              <w:rPr>
                <w:rFonts w:eastAsia="Calibri" w:cs="Calibri"/>
                <w:szCs w:val="20"/>
                <w:lang w:eastAsia="fr-FR"/>
              </w:rPr>
              <w:t xml:space="preserve"> du </w:t>
            </w:r>
            <w:r w:rsidR="009F3E1C">
              <w:rPr>
                <w:rFonts w:eastAsia="Calibri" w:cs="Calibri"/>
                <w:szCs w:val="20"/>
                <w:lang w:eastAsia="fr-FR"/>
              </w:rPr>
              <w:t>CRRTE</w:t>
            </w:r>
            <w:r w:rsidRPr="00696026">
              <w:rPr>
                <w:rFonts w:eastAsia="Calibri" w:cs="Calibri"/>
                <w:szCs w:val="20"/>
                <w:lang w:eastAsia="fr-FR"/>
              </w:rPr>
              <w:t> : Favoriser une offre de logements diversifiée et une répartition équilibrée</w:t>
            </w:r>
          </w:p>
          <w:p w14:paraId="2FE9AE11" w14:textId="77777777" w:rsidR="0074322E" w:rsidRPr="00E52D5D" w:rsidRDefault="0074322E" w:rsidP="0074322E">
            <w:pPr>
              <w:tabs>
                <w:tab w:val="left" w:pos="2715"/>
              </w:tabs>
              <w:ind w:left="0"/>
            </w:pPr>
            <w:r>
              <w:t>Action située sur le périmètre d’intervention de l’ORT : partiel</w:t>
            </w:r>
          </w:p>
        </w:tc>
      </w:tr>
      <w:tr w:rsidR="0074322E" w:rsidRPr="00DE1ADE" w14:paraId="23C84408" w14:textId="77777777" w:rsidTr="0094066B">
        <w:tc>
          <w:tcPr>
            <w:tcW w:w="2552" w:type="dxa"/>
          </w:tcPr>
          <w:p w14:paraId="2E3D8B13" w14:textId="77777777" w:rsidR="0074322E" w:rsidRPr="00DE1ADE" w:rsidRDefault="0074322E" w:rsidP="000E5868">
            <w:pPr>
              <w:tabs>
                <w:tab w:val="left" w:pos="2715"/>
              </w:tabs>
              <w:ind w:left="0"/>
            </w:pPr>
            <w:r w:rsidRPr="00DE1ADE">
              <w:t xml:space="preserve">Indicateurs de suivi et d’évaluation </w:t>
            </w:r>
          </w:p>
        </w:tc>
        <w:tc>
          <w:tcPr>
            <w:tcW w:w="7796" w:type="dxa"/>
          </w:tcPr>
          <w:p w14:paraId="0A0D1DE4" w14:textId="77777777" w:rsidR="0074322E" w:rsidRDefault="0074322E" w:rsidP="00DF7BEE">
            <w:pPr>
              <w:tabs>
                <w:tab w:val="left" w:pos="2715"/>
              </w:tabs>
              <w:ind w:left="0"/>
            </w:pPr>
            <w:r>
              <w:t xml:space="preserve">Indicateur 1 : </w:t>
            </w:r>
            <w:proofErr w:type="gramStart"/>
            <w:r>
              <w:t>Nombre de personnes</w:t>
            </w:r>
            <w:proofErr w:type="gramEnd"/>
            <w:r>
              <w:t xml:space="preserve"> sollicitant le guichet du PTRE</w:t>
            </w:r>
          </w:p>
          <w:p w14:paraId="344059F8" w14:textId="77777777" w:rsidR="0074322E" w:rsidRPr="00DF7BEE" w:rsidRDefault="0074322E" w:rsidP="00DF7BEE">
            <w:pPr>
              <w:tabs>
                <w:tab w:val="left" w:pos="2715"/>
              </w:tabs>
              <w:ind w:left="0"/>
            </w:pPr>
            <w:r>
              <w:t>Indicateur 2 : Nombre d’animations pour communiquer sur le PTRE</w:t>
            </w:r>
          </w:p>
        </w:tc>
      </w:tr>
      <w:tr w:rsidR="0074322E" w:rsidRPr="00DE1ADE" w14:paraId="776347B1" w14:textId="77777777" w:rsidTr="0094066B">
        <w:tc>
          <w:tcPr>
            <w:tcW w:w="2552" w:type="dxa"/>
          </w:tcPr>
          <w:p w14:paraId="54E69E94" w14:textId="77777777" w:rsidR="0074322E" w:rsidRPr="00DE1ADE" w:rsidRDefault="0074322E" w:rsidP="0074322E">
            <w:pPr>
              <w:tabs>
                <w:tab w:val="left" w:pos="2715"/>
              </w:tabs>
              <w:ind w:left="0"/>
            </w:pPr>
            <w:r w:rsidRPr="00DE1ADE">
              <w:t>Conséquence sur la fonction de centralité</w:t>
            </w:r>
          </w:p>
        </w:tc>
        <w:tc>
          <w:tcPr>
            <w:tcW w:w="7796" w:type="dxa"/>
          </w:tcPr>
          <w:p w14:paraId="2E5E6C08" w14:textId="7493FB43" w:rsidR="0074322E" w:rsidRPr="00DE1ADE" w:rsidRDefault="0074322E" w:rsidP="0074322E">
            <w:pPr>
              <w:tabs>
                <w:tab w:val="left" w:pos="2715"/>
              </w:tabs>
              <w:ind w:left="0"/>
            </w:pPr>
            <w:r>
              <w:t>Le guichet du PTRE permet d’améliorer le process d’accès aux aides liées à l’habitat et de manière induite de favoriser la rénovation énergétique et l’adaptation des logements au</w:t>
            </w:r>
            <w:r w:rsidR="007D243E">
              <w:t xml:space="preserve"> </w:t>
            </w:r>
            <w:r>
              <w:t xml:space="preserve">vieillissement. </w:t>
            </w:r>
          </w:p>
        </w:tc>
      </w:tr>
      <w:tr w:rsidR="0074322E" w:rsidRPr="00DE1ADE" w14:paraId="77337C7D" w14:textId="77777777" w:rsidTr="0094066B">
        <w:tc>
          <w:tcPr>
            <w:tcW w:w="2552" w:type="dxa"/>
          </w:tcPr>
          <w:p w14:paraId="36C25ADF" w14:textId="77777777" w:rsidR="0074322E" w:rsidRPr="00DE1ADE" w:rsidRDefault="0074322E" w:rsidP="0074322E">
            <w:pPr>
              <w:tabs>
                <w:tab w:val="left" w:pos="2715"/>
              </w:tabs>
              <w:ind w:left="0"/>
            </w:pPr>
            <w:r w:rsidRPr="00DE1ADE">
              <w:t>Annexes</w:t>
            </w:r>
          </w:p>
        </w:tc>
        <w:tc>
          <w:tcPr>
            <w:tcW w:w="7796" w:type="dxa"/>
          </w:tcPr>
          <w:p w14:paraId="5924E35E" w14:textId="77777777" w:rsidR="0074322E" w:rsidRPr="00DE1ADE" w:rsidRDefault="0074322E" w:rsidP="0074322E">
            <w:pPr>
              <w:tabs>
                <w:tab w:val="left" w:pos="2715"/>
              </w:tabs>
              <w:ind w:left="0"/>
            </w:pPr>
          </w:p>
        </w:tc>
      </w:tr>
    </w:tbl>
    <w:p w14:paraId="0D3BC478" w14:textId="45CB06CB" w:rsidR="0074322E" w:rsidRDefault="0074322E" w:rsidP="00FE0803">
      <w:pPr>
        <w:tabs>
          <w:tab w:val="left" w:pos="2715"/>
        </w:tabs>
        <w:ind w:left="0"/>
      </w:pPr>
    </w:p>
    <w:p w14:paraId="45DB89A4" w14:textId="77777777" w:rsidR="00293EC9" w:rsidRPr="00EF4BFA" w:rsidRDefault="0074322E" w:rsidP="0074322E">
      <w:pPr>
        <w:spacing w:line="276" w:lineRule="auto"/>
        <w:ind w:left="0"/>
      </w:pPr>
      <w:r>
        <w:br w:type="page"/>
      </w:r>
    </w:p>
    <w:tbl>
      <w:tblPr>
        <w:tblStyle w:val="Grilledutableau"/>
        <w:tblpPr w:leftFromText="141" w:rightFromText="141" w:horzAnchor="margin" w:tblpXSpec="center" w:tblpY="1356"/>
        <w:tblW w:w="10348" w:type="dxa"/>
        <w:tblLook w:val="04A0" w:firstRow="1" w:lastRow="0" w:firstColumn="1" w:lastColumn="0" w:noHBand="0" w:noVBand="1"/>
      </w:tblPr>
      <w:tblGrid>
        <w:gridCol w:w="2102"/>
        <w:gridCol w:w="8246"/>
      </w:tblGrid>
      <w:tr w:rsidR="00293EC9" w:rsidRPr="00DE1ADE" w14:paraId="00917FD0" w14:textId="77777777" w:rsidTr="00E825D6">
        <w:tc>
          <w:tcPr>
            <w:tcW w:w="2102" w:type="dxa"/>
          </w:tcPr>
          <w:p w14:paraId="57F6169C" w14:textId="77777777" w:rsidR="00293EC9" w:rsidRPr="00DE1ADE" w:rsidRDefault="00293EC9" w:rsidP="00E825D6">
            <w:pPr>
              <w:tabs>
                <w:tab w:val="left" w:pos="2715"/>
              </w:tabs>
              <w:ind w:left="0"/>
            </w:pPr>
            <w:r w:rsidRPr="00BD6CFD">
              <w:rPr>
                <w:noProof/>
                <w:sz w:val="26"/>
                <w:lang w:eastAsia="fr-FR"/>
              </w:rPr>
              <w:lastRenderedPageBreak/>
              <w:drawing>
                <wp:anchor distT="0" distB="0" distL="114300" distR="114300" simplePos="0" relativeHeight="251811840" behindDoc="1" locked="0" layoutInCell="1" allowOverlap="1" wp14:anchorId="224DDB03" wp14:editId="1FD7D2CA">
                  <wp:simplePos x="0" y="0"/>
                  <wp:positionH relativeFrom="page">
                    <wp:posOffset>-499283</wp:posOffset>
                  </wp:positionH>
                  <wp:positionV relativeFrom="paragraph">
                    <wp:posOffset>-2448272</wp:posOffset>
                  </wp:positionV>
                  <wp:extent cx="7564582" cy="10752764"/>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582" cy="10752764"/>
                          </a:xfrm>
                          <a:prstGeom prst="rect">
                            <a:avLst/>
                          </a:prstGeom>
                        </pic:spPr>
                      </pic:pic>
                    </a:graphicData>
                  </a:graphic>
                  <wp14:sizeRelH relativeFrom="page">
                    <wp14:pctWidth>0</wp14:pctWidth>
                  </wp14:sizeRelH>
                  <wp14:sizeRelV relativeFrom="page">
                    <wp14:pctHeight>0</wp14:pctHeight>
                  </wp14:sizeRelV>
                </wp:anchor>
              </w:drawing>
            </w:r>
            <w:r>
              <w:rPr>
                <w:rFonts w:eastAsia="Calibri" w:cs="Calibri"/>
                <w:noProof/>
                <w:szCs w:val="20"/>
                <w:lang w:eastAsia="fr-FR"/>
              </w:rPr>
              <mc:AlternateContent>
                <mc:Choice Requires="wps">
                  <w:drawing>
                    <wp:anchor distT="0" distB="0" distL="114300" distR="114300" simplePos="0" relativeHeight="251813888" behindDoc="0" locked="0" layoutInCell="1" allowOverlap="1" wp14:anchorId="35BE5AE9" wp14:editId="62B27A14">
                      <wp:simplePos x="0" y="0"/>
                      <wp:positionH relativeFrom="column">
                        <wp:posOffset>641984</wp:posOffset>
                      </wp:positionH>
                      <wp:positionV relativeFrom="paragraph">
                        <wp:posOffset>-668655</wp:posOffset>
                      </wp:positionV>
                      <wp:extent cx="5286375" cy="37147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5286375" cy="371475"/>
                              </a:xfrm>
                              <a:prstGeom prst="rect">
                                <a:avLst/>
                              </a:prstGeom>
                              <a:noFill/>
                              <a:ln w="6350">
                                <a:noFill/>
                              </a:ln>
                            </wps:spPr>
                            <wps:txbx>
                              <w:txbxContent>
                                <w:p w14:paraId="123C2FCC" w14:textId="77777777" w:rsidR="00E825D6" w:rsidRPr="00201258" w:rsidRDefault="00E825D6" w:rsidP="00293EC9">
                                  <w:pPr>
                                    <w:ind w:left="0"/>
                                    <w:rPr>
                                      <w:b/>
                                      <w:color w:val="FFFFFF" w:themeColor="background1"/>
                                      <w:sz w:val="32"/>
                                    </w:rPr>
                                  </w:pPr>
                                  <w:r w:rsidRPr="00FC6CF7">
                                    <w:rPr>
                                      <w:b/>
                                      <w:color w:val="FFFFFF" w:themeColor="background1"/>
                                      <w:sz w:val="32"/>
                                    </w:rPr>
                                    <w:t xml:space="preserve">Animer et suivre le Programme d’Intérêt Général </w:t>
                                  </w:r>
                                  <w:r>
                                    <w:rPr>
                                      <w:b/>
                                      <w:color w:val="FFFFFF" w:themeColor="background1"/>
                                      <w:sz w:val="32"/>
                                    </w:rPr>
                                    <w:t>(PIG)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BE5AE9" id="Zone de texte 1" o:spid="_x0000_s1030" type="#_x0000_t202" style="position:absolute;margin-left:50.55pt;margin-top:-52.65pt;width:416.25pt;height:29.2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" filled="f" stroked="f" strokeweight=".5pt">
                      <v:textbox>
                        <w:txbxContent>
                          <w:p w14:paraId="123C2FCC" w14:textId="77777777" w:rsidR="00E825D6" w:rsidRPr="00201258" w:rsidRDefault="00E825D6" w:rsidP="00293EC9">
                            <w:pPr>
                              <w:ind w:left="0"/>
                              <w:rPr>
                                <w:b/>
                                <w:color w:val="FFFFFF" w:themeColor="background1"/>
                                <w:sz w:val="32"/>
                              </w:rPr>
                            </w:pPr>
                            <w:r w:rsidRPr="00FC6CF7">
                              <w:rPr>
                                <w:b/>
                                <w:color w:val="FFFFFF" w:themeColor="background1"/>
                                <w:sz w:val="32"/>
                              </w:rPr>
                              <w:t xml:space="preserve">Animer et suivre le Programme d’Intérêt Général </w:t>
                            </w:r>
                            <w:r>
                              <w:rPr>
                                <w:b/>
                                <w:color w:val="FFFFFF" w:themeColor="background1"/>
                                <w:sz w:val="32"/>
                              </w:rPr>
                              <w:t>(PIG)</w:t>
                            </w:r>
                          </w:p>
                        </w:txbxContent>
                      </v:textbox>
                    </v:shape>
                  </w:pict>
                </mc:Fallback>
              </mc:AlternateContent>
            </w:r>
            <w:r w:rsidRPr="00DE1ADE">
              <w:t>Orientation stratégique</w:t>
            </w:r>
          </w:p>
        </w:tc>
        <w:tc>
          <w:tcPr>
            <w:tcW w:w="8246" w:type="dxa"/>
          </w:tcPr>
          <w:p w14:paraId="16CE39F1" w14:textId="77777777" w:rsidR="00293EC9" w:rsidRPr="0067335F" w:rsidRDefault="00293EC9" w:rsidP="00E825D6">
            <w:pPr>
              <w:ind w:left="0"/>
              <w:rPr>
                <w:b/>
                <w:color w:val="FFFFFF" w:themeColor="background1"/>
                <w:sz w:val="30"/>
              </w:rPr>
            </w:pPr>
            <w:r>
              <w:rPr>
                <w:rFonts w:eastAsia="Calibri" w:cs="Calibri"/>
                <w:noProof/>
                <w:szCs w:val="20"/>
                <w:lang w:eastAsia="fr-FR"/>
              </w:rPr>
              <mc:AlternateContent>
                <mc:Choice Requires="wps">
                  <w:drawing>
                    <wp:anchor distT="0" distB="0" distL="114300" distR="114300" simplePos="0" relativeHeight="251814912" behindDoc="0" locked="0" layoutInCell="1" allowOverlap="1" wp14:anchorId="74023E82" wp14:editId="1524FAFD">
                      <wp:simplePos x="0" y="0"/>
                      <wp:positionH relativeFrom="column">
                        <wp:posOffset>925830</wp:posOffset>
                      </wp:positionH>
                      <wp:positionV relativeFrom="paragraph">
                        <wp:posOffset>-1240154</wp:posOffset>
                      </wp:positionV>
                      <wp:extent cx="790575" cy="36195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w="6350">
                                <a:noFill/>
                              </a:ln>
                            </wps:spPr>
                            <wps:txbx>
                              <w:txbxContent>
                                <w:p w14:paraId="3985A7B7" w14:textId="77777777" w:rsidR="00E825D6" w:rsidRDefault="00E825D6" w:rsidP="00293EC9">
                                  <w:pPr>
                                    <w:ind w:left="0"/>
                                    <w:rPr>
                                      <w:b/>
                                      <w:color w:val="FFFFFF" w:themeColor="background1"/>
                                      <w:sz w:val="30"/>
                                    </w:rPr>
                                  </w:pPr>
                                  <w:r w:rsidRPr="00841162">
                                    <w:rPr>
                                      <w:b/>
                                      <w:color w:val="FFFFFF" w:themeColor="background1"/>
                                      <w:sz w:val="30"/>
                                    </w:rPr>
                                    <w:t>0</w:t>
                                  </w:r>
                                  <w:r>
                                    <w:rPr>
                                      <w:b/>
                                      <w:color w:val="FFFFFF" w:themeColor="background1"/>
                                      <w:sz w:val="30"/>
                                    </w:rPr>
                                    <w:t>3</w:t>
                                  </w:r>
                                </w:p>
                                <w:p w14:paraId="577FD898" w14:textId="77777777" w:rsidR="00E825D6" w:rsidRPr="00841162" w:rsidRDefault="00E825D6" w:rsidP="00293EC9">
                                  <w:pPr>
                                    <w:ind w:left="0"/>
                                    <w:rPr>
                                      <w:b/>
                                      <w:color w:val="FFFFFF" w:themeColor="background1"/>
                                      <w:sz w:val="30"/>
                                    </w:rPr>
                                  </w:pPr>
                                  <w:r>
                                    <w:rPr>
                                      <w:b/>
                                      <w:color w:val="FFFFFF" w:themeColor="background1"/>
                                      <w:sz w:val="30"/>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23E82" id="_x0000_s1031" type="#_x0000_t202" style="position:absolute;margin-left:72.9pt;margin-top:-97.65pt;width:62.25pt;height:2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" filled="f" stroked="f" strokeweight=".5pt">
                      <v:textbox>
                        <w:txbxContent>
                          <w:p w14:paraId="3985A7B7" w14:textId="77777777" w:rsidR="00E825D6" w:rsidRDefault="00E825D6" w:rsidP="00293EC9">
                            <w:pPr>
                              <w:ind w:left="0"/>
                              <w:rPr>
                                <w:b/>
                                <w:color w:val="FFFFFF" w:themeColor="background1"/>
                                <w:sz w:val="30"/>
                              </w:rPr>
                            </w:pPr>
                            <w:r w:rsidRPr="00841162">
                              <w:rPr>
                                <w:b/>
                                <w:color w:val="FFFFFF" w:themeColor="background1"/>
                                <w:sz w:val="30"/>
                              </w:rPr>
                              <w:t>0</w:t>
                            </w:r>
                            <w:r>
                              <w:rPr>
                                <w:b/>
                                <w:color w:val="FFFFFF" w:themeColor="background1"/>
                                <w:sz w:val="30"/>
                              </w:rPr>
                              <w:t>3</w:t>
                            </w:r>
                          </w:p>
                          <w:p w14:paraId="577FD898" w14:textId="77777777" w:rsidR="00E825D6" w:rsidRPr="00841162" w:rsidRDefault="00E825D6" w:rsidP="00293EC9">
                            <w:pPr>
                              <w:ind w:left="0"/>
                              <w:rPr>
                                <w:b/>
                                <w:color w:val="FFFFFF" w:themeColor="background1"/>
                                <w:sz w:val="30"/>
                              </w:rPr>
                            </w:pPr>
                            <w:r>
                              <w:rPr>
                                <w:b/>
                                <w:color w:val="FFFFFF" w:themeColor="background1"/>
                                <w:sz w:val="30"/>
                              </w:rPr>
                              <w:t>4</w:t>
                            </w:r>
                          </w:p>
                        </w:txbxContent>
                      </v:textbox>
                    </v:shape>
                  </w:pict>
                </mc:Fallback>
              </mc:AlternateContent>
            </w:r>
            <w:r w:rsidRPr="00696026">
              <w:rPr>
                <w:rFonts w:eastAsia="Calibri" w:cs="Calibri"/>
                <w:szCs w:val="20"/>
                <w:lang w:eastAsia="fr-FR"/>
              </w:rPr>
              <w:t>Accueillir de nouvelles populations et ancrer les habitants en proposant une offre de services accessibles, sobre et adaptés</w:t>
            </w:r>
            <w:r w:rsidRPr="00661A44">
              <w:rPr>
                <w:b/>
                <w:color w:val="FFFFFF" w:themeColor="background1"/>
                <w:sz w:val="30"/>
              </w:rPr>
              <w:t xml:space="preserve"> ville</w:t>
            </w:r>
          </w:p>
        </w:tc>
      </w:tr>
      <w:tr w:rsidR="00293EC9" w:rsidRPr="00DE1ADE" w14:paraId="43C15C5F" w14:textId="77777777" w:rsidTr="00E825D6">
        <w:tc>
          <w:tcPr>
            <w:tcW w:w="2102" w:type="dxa"/>
          </w:tcPr>
          <w:p w14:paraId="68E0F6F2" w14:textId="77777777" w:rsidR="00293EC9" w:rsidRPr="00DE1ADE" w:rsidRDefault="00293EC9" w:rsidP="00E825D6">
            <w:pPr>
              <w:tabs>
                <w:tab w:val="left" w:pos="2715"/>
              </w:tabs>
              <w:ind w:left="0"/>
            </w:pPr>
            <w:r>
              <w:t>Thématique</w:t>
            </w:r>
          </w:p>
        </w:tc>
        <w:tc>
          <w:tcPr>
            <w:tcW w:w="8246" w:type="dxa"/>
          </w:tcPr>
          <w:p w14:paraId="196E9E73" w14:textId="77777777" w:rsidR="00293EC9" w:rsidRPr="00DE1ADE" w:rsidRDefault="00293EC9" w:rsidP="00E825D6">
            <w:pPr>
              <w:tabs>
                <w:tab w:val="left" w:pos="2715"/>
              </w:tabs>
              <w:ind w:left="0"/>
            </w:pPr>
            <w:r>
              <w:t>Habitat</w:t>
            </w:r>
          </w:p>
        </w:tc>
      </w:tr>
      <w:tr w:rsidR="00293EC9" w:rsidRPr="00DE1ADE" w14:paraId="3D737122" w14:textId="77777777" w:rsidTr="00E825D6">
        <w:tc>
          <w:tcPr>
            <w:tcW w:w="2102" w:type="dxa"/>
          </w:tcPr>
          <w:p w14:paraId="6C0183FF" w14:textId="77777777" w:rsidR="00293EC9" w:rsidRPr="00DE1ADE" w:rsidRDefault="00293EC9" w:rsidP="00E825D6">
            <w:pPr>
              <w:tabs>
                <w:tab w:val="left" w:pos="2715"/>
              </w:tabs>
              <w:ind w:left="0"/>
            </w:pPr>
            <w:r w:rsidRPr="00DE1ADE">
              <w:t>Statut</w:t>
            </w:r>
          </w:p>
        </w:tc>
        <w:tc>
          <w:tcPr>
            <w:tcW w:w="8246" w:type="dxa"/>
          </w:tcPr>
          <w:p w14:paraId="1131C586" w14:textId="77777777" w:rsidR="00293EC9" w:rsidRPr="00C32DF7" w:rsidRDefault="00293EC9" w:rsidP="00E825D6">
            <w:pPr>
              <w:tabs>
                <w:tab w:val="left" w:pos="2715"/>
              </w:tabs>
              <w:ind w:left="0"/>
            </w:pPr>
            <w:r>
              <w:t>E</w:t>
            </w:r>
            <w:r w:rsidRPr="00862DA6">
              <w:t>ngagée</w:t>
            </w:r>
          </w:p>
        </w:tc>
      </w:tr>
      <w:tr w:rsidR="00293EC9" w:rsidRPr="00DE1ADE" w14:paraId="22717A45" w14:textId="77777777" w:rsidTr="00E825D6">
        <w:tc>
          <w:tcPr>
            <w:tcW w:w="2102" w:type="dxa"/>
          </w:tcPr>
          <w:p w14:paraId="10C7FBD2" w14:textId="77777777" w:rsidR="00293EC9" w:rsidRPr="00DE1ADE" w:rsidRDefault="00293EC9" w:rsidP="00E825D6">
            <w:pPr>
              <w:tabs>
                <w:tab w:val="left" w:pos="2715"/>
              </w:tabs>
              <w:ind w:left="0"/>
            </w:pPr>
            <w:r>
              <w:t>Niveau de priorité</w:t>
            </w:r>
          </w:p>
        </w:tc>
        <w:tc>
          <w:tcPr>
            <w:tcW w:w="8246" w:type="dxa"/>
          </w:tcPr>
          <w:p w14:paraId="6314724A" w14:textId="77777777" w:rsidR="00293EC9" w:rsidRPr="00C62A81" w:rsidRDefault="00293EC9" w:rsidP="00E825D6">
            <w:pPr>
              <w:tabs>
                <w:tab w:val="left" w:pos="2715"/>
              </w:tabs>
              <w:ind w:left="0"/>
            </w:pPr>
            <w:r w:rsidRPr="00C62A81">
              <w:t>Fort</w:t>
            </w:r>
          </w:p>
        </w:tc>
      </w:tr>
      <w:tr w:rsidR="00293EC9" w:rsidRPr="00DE1ADE" w14:paraId="0E63A9D2" w14:textId="77777777" w:rsidTr="00E825D6">
        <w:tc>
          <w:tcPr>
            <w:tcW w:w="2102" w:type="dxa"/>
          </w:tcPr>
          <w:p w14:paraId="766C666E" w14:textId="77777777" w:rsidR="00293EC9" w:rsidRPr="00DE1ADE" w:rsidRDefault="00293EC9" w:rsidP="00E825D6">
            <w:pPr>
              <w:tabs>
                <w:tab w:val="left" w:pos="2715"/>
              </w:tabs>
              <w:ind w:left="0"/>
            </w:pPr>
            <w:r w:rsidRPr="00DE1ADE">
              <w:t xml:space="preserve">Maître d’ouvrage </w:t>
            </w:r>
          </w:p>
        </w:tc>
        <w:tc>
          <w:tcPr>
            <w:tcW w:w="8246" w:type="dxa"/>
          </w:tcPr>
          <w:p w14:paraId="37A28119" w14:textId="77777777" w:rsidR="00293EC9" w:rsidRPr="00DE1ADE" w:rsidRDefault="00293EC9" w:rsidP="00E825D6">
            <w:pPr>
              <w:tabs>
                <w:tab w:val="left" w:pos="2715"/>
              </w:tabs>
              <w:ind w:left="0"/>
            </w:pPr>
            <w:r w:rsidRPr="00DE1ADE">
              <w:t>Nom de l'organisation</w:t>
            </w:r>
            <w:r>
              <w:t> : Département</w:t>
            </w:r>
          </w:p>
          <w:p w14:paraId="703F6EBA" w14:textId="77777777" w:rsidR="00293EC9" w:rsidRDefault="00293EC9" w:rsidP="00E825D6">
            <w:pPr>
              <w:tabs>
                <w:tab w:val="left" w:pos="2715"/>
              </w:tabs>
              <w:ind w:left="0"/>
            </w:pPr>
            <w:r w:rsidRPr="00DE1ADE">
              <w:t>Type de l’organisation</w:t>
            </w:r>
            <w:r>
              <w:t xml:space="preserve"> : </w:t>
            </w:r>
          </w:p>
          <w:p w14:paraId="4C87BCD2" w14:textId="77777777" w:rsidR="00293EC9" w:rsidRPr="00DE1ADE" w:rsidRDefault="00293EC9" w:rsidP="00E825D6">
            <w:pPr>
              <w:tabs>
                <w:tab w:val="left" w:pos="2715"/>
              </w:tabs>
              <w:ind w:left="0"/>
            </w:pPr>
          </w:p>
        </w:tc>
      </w:tr>
      <w:tr w:rsidR="00293EC9" w:rsidRPr="00DE1ADE" w14:paraId="42EF716A" w14:textId="77777777" w:rsidTr="00E825D6">
        <w:tc>
          <w:tcPr>
            <w:tcW w:w="2102" w:type="dxa"/>
          </w:tcPr>
          <w:p w14:paraId="2076957D" w14:textId="77777777" w:rsidR="00293EC9" w:rsidRPr="00DE1ADE" w:rsidRDefault="00293EC9" w:rsidP="00E825D6">
            <w:pPr>
              <w:tabs>
                <w:tab w:val="left" w:pos="2715"/>
              </w:tabs>
              <w:ind w:left="0"/>
            </w:pPr>
            <w:r w:rsidRPr="00DE1ADE">
              <w:t>Description de l’action</w:t>
            </w:r>
          </w:p>
          <w:p w14:paraId="005198BB" w14:textId="77777777" w:rsidR="00293EC9" w:rsidRPr="00DE1ADE" w:rsidRDefault="00293EC9" w:rsidP="00E825D6"/>
          <w:p w14:paraId="555CF9E0" w14:textId="77777777" w:rsidR="00293EC9" w:rsidRPr="00DE1ADE" w:rsidRDefault="00293EC9" w:rsidP="00E825D6">
            <w:pPr>
              <w:jc w:val="center"/>
            </w:pPr>
          </w:p>
        </w:tc>
        <w:tc>
          <w:tcPr>
            <w:tcW w:w="8246" w:type="dxa"/>
          </w:tcPr>
          <w:p w14:paraId="6AEAEC34" w14:textId="77777777" w:rsidR="00293EC9" w:rsidRDefault="00293EC9" w:rsidP="00E825D6">
            <w:pPr>
              <w:pStyle w:val="Default"/>
              <w:rPr>
                <w:rFonts w:ascii="Marianne" w:hAnsi="Marianne"/>
                <w:b/>
                <w:sz w:val="22"/>
                <w:szCs w:val="22"/>
              </w:rPr>
            </w:pPr>
            <w:r w:rsidRPr="00B95820">
              <w:rPr>
                <w:rFonts w:ascii="Marianne" w:hAnsi="Marianne"/>
                <w:b/>
                <w:sz w:val="22"/>
                <w:szCs w:val="22"/>
              </w:rPr>
              <w:t xml:space="preserve">Historique : </w:t>
            </w:r>
          </w:p>
          <w:p w14:paraId="51746958" w14:textId="77777777" w:rsidR="00293EC9" w:rsidRDefault="00293EC9" w:rsidP="00E825D6">
            <w:pPr>
              <w:pStyle w:val="Default"/>
              <w:rPr>
                <w:rFonts w:ascii="Marianne" w:hAnsi="Marianne"/>
                <w:b/>
                <w:sz w:val="22"/>
                <w:szCs w:val="22"/>
              </w:rPr>
            </w:pPr>
          </w:p>
          <w:p w14:paraId="79FA48E1"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 xml:space="preserve">Rappel du contexte pour Estuaire et Sillon : </w:t>
            </w:r>
          </w:p>
          <w:p w14:paraId="11CADFDE"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Dispositif relancé pour 3 ans jusqu’à fin 2023</w:t>
            </w:r>
          </w:p>
          <w:p w14:paraId="2EFB1281" w14:textId="77777777" w:rsidR="00293EC9" w:rsidRDefault="00293EC9" w:rsidP="000977D3">
            <w:pPr>
              <w:pStyle w:val="Default"/>
              <w:numPr>
                <w:ilvl w:val="0"/>
                <w:numId w:val="7"/>
              </w:numPr>
              <w:rPr>
                <w:rFonts w:ascii="Marianne" w:hAnsi="Marianne"/>
                <w:sz w:val="22"/>
                <w:szCs w:val="22"/>
              </w:rPr>
            </w:pPr>
            <w:r w:rsidRPr="002152A1">
              <w:rPr>
                <w:rFonts w:ascii="Marianne" w:hAnsi="Marianne"/>
                <w:sz w:val="22"/>
                <w:szCs w:val="22"/>
              </w:rPr>
              <w:t>Permet aux ménages sous plafonds de ressources de bénéficier de conseil et d’accompagnement renforcé pour rénover leur logement avec le soutien d’un opérateur</w:t>
            </w:r>
          </w:p>
          <w:p w14:paraId="7101A3F2" w14:textId="77777777" w:rsidR="00293EC9" w:rsidRPr="002152A1" w:rsidRDefault="00293EC9" w:rsidP="000977D3">
            <w:pPr>
              <w:pStyle w:val="Default"/>
              <w:numPr>
                <w:ilvl w:val="0"/>
                <w:numId w:val="7"/>
              </w:numPr>
              <w:rPr>
                <w:rFonts w:ascii="Marianne" w:hAnsi="Marianne"/>
                <w:sz w:val="22"/>
                <w:szCs w:val="22"/>
              </w:rPr>
            </w:pPr>
            <w:r w:rsidRPr="002152A1">
              <w:rPr>
                <w:rFonts w:ascii="Marianne" w:hAnsi="Marianne"/>
                <w:sz w:val="22"/>
                <w:szCs w:val="22"/>
              </w:rPr>
              <w:t>Comporte 2 volets : lutte contre la précarité énergétique et maintien à domicile.</w:t>
            </w:r>
          </w:p>
          <w:p w14:paraId="66FB66E2" w14:textId="77777777" w:rsidR="00293EC9" w:rsidRDefault="00293EC9" w:rsidP="00E825D6">
            <w:pPr>
              <w:pStyle w:val="Default"/>
              <w:rPr>
                <w:rFonts w:ascii="Marianne" w:hAnsi="Marianne"/>
                <w:sz w:val="22"/>
                <w:szCs w:val="22"/>
              </w:rPr>
            </w:pPr>
          </w:p>
          <w:p w14:paraId="55A6E290" w14:textId="77777777" w:rsidR="00293EC9" w:rsidRPr="002152A1" w:rsidRDefault="00293EC9" w:rsidP="00E825D6">
            <w:pPr>
              <w:pStyle w:val="Default"/>
              <w:rPr>
                <w:rFonts w:ascii="Marianne" w:hAnsi="Marianne"/>
                <w:b/>
                <w:sz w:val="22"/>
                <w:szCs w:val="22"/>
              </w:rPr>
            </w:pPr>
            <w:r w:rsidRPr="002152A1">
              <w:rPr>
                <w:rFonts w:ascii="Marianne" w:hAnsi="Marianne"/>
                <w:b/>
                <w:sz w:val="22"/>
                <w:szCs w:val="22"/>
              </w:rPr>
              <w:t>Intérêt :</w:t>
            </w:r>
          </w:p>
          <w:p w14:paraId="7E4E8ED1" w14:textId="77777777" w:rsidR="00293EC9" w:rsidRDefault="00293EC9" w:rsidP="00E825D6">
            <w:pPr>
              <w:pStyle w:val="Default"/>
              <w:rPr>
                <w:rFonts w:ascii="Marianne" w:hAnsi="Marianne"/>
                <w:sz w:val="22"/>
                <w:szCs w:val="22"/>
              </w:rPr>
            </w:pPr>
          </w:p>
          <w:p w14:paraId="26C9E655"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 xml:space="preserve">Les objectifs prévus dans la convention doivent permettre d’aider : </w:t>
            </w:r>
          </w:p>
          <w:p w14:paraId="2A960ED7" w14:textId="77777777" w:rsidR="00293EC9" w:rsidRDefault="00293EC9" w:rsidP="000977D3">
            <w:pPr>
              <w:pStyle w:val="Default"/>
              <w:numPr>
                <w:ilvl w:val="0"/>
                <w:numId w:val="6"/>
              </w:numPr>
              <w:rPr>
                <w:rFonts w:ascii="Marianne" w:hAnsi="Marianne"/>
                <w:sz w:val="22"/>
                <w:szCs w:val="22"/>
              </w:rPr>
            </w:pPr>
            <w:r w:rsidRPr="002152A1">
              <w:rPr>
                <w:rFonts w:ascii="Marianne" w:hAnsi="Marianne"/>
                <w:sz w:val="22"/>
                <w:szCs w:val="22"/>
              </w:rPr>
              <w:t xml:space="preserve">Pour la Précarité énergétique : 35 </w:t>
            </w:r>
          </w:p>
          <w:p w14:paraId="59C41E47" w14:textId="77777777" w:rsidR="00293EC9" w:rsidRDefault="00293EC9" w:rsidP="000977D3">
            <w:pPr>
              <w:pStyle w:val="Default"/>
              <w:numPr>
                <w:ilvl w:val="0"/>
                <w:numId w:val="6"/>
              </w:numPr>
              <w:rPr>
                <w:rFonts w:ascii="Marianne" w:hAnsi="Marianne"/>
                <w:sz w:val="22"/>
                <w:szCs w:val="22"/>
              </w:rPr>
            </w:pPr>
            <w:r w:rsidRPr="002152A1">
              <w:rPr>
                <w:rFonts w:ascii="Marianne" w:hAnsi="Marianne"/>
                <w:sz w:val="22"/>
                <w:szCs w:val="22"/>
              </w:rPr>
              <w:t>Propriétaires occupants par an et 1 Propriétaire bailleur</w:t>
            </w:r>
          </w:p>
          <w:p w14:paraId="53CA7145" w14:textId="77777777" w:rsidR="00293EC9" w:rsidRDefault="00293EC9" w:rsidP="000977D3">
            <w:pPr>
              <w:pStyle w:val="Default"/>
              <w:numPr>
                <w:ilvl w:val="0"/>
                <w:numId w:val="6"/>
              </w:numPr>
              <w:rPr>
                <w:rFonts w:ascii="Marianne" w:hAnsi="Marianne"/>
                <w:sz w:val="22"/>
                <w:szCs w:val="22"/>
              </w:rPr>
            </w:pPr>
            <w:r w:rsidRPr="002152A1">
              <w:rPr>
                <w:rFonts w:ascii="Marianne" w:hAnsi="Marianne"/>
                <w:sz w:val="22"/>
                <w:szCs w:val="22"/>
              </w:rPr>
              <w:t>Pour le Maintien à domicile : 20 Propriétaires occupants par an</w:t>
            </w:r>
          </w:p>
          <w:p w14:paraId="186837FD" w14:textId="77777777" w:rsidR="00293EC9" w:rsidRPr="00F80124" w:rsidRDefault="00293EC9" w:rsidP="00E825D6">
            <w:pPr>
              <w:pStyle w:val="Default"/>
              <w:ind w:left="720"/>
              <w:rPr>
                <w:rFonts w:ascii="Marianne" w:hAnsi="Marianne"/>
                <w:sz w:val="22"/>
                <w:szCs w:val="22"/>
              </w:rPr>
            </w:pPr>
            <w:r w:rsidRPr="00F80124">
              <w:rPr>
                <w:rFonts w:ascii="Marianne" w:hAnsi="Marianne"/>
                <w:sz w:val="22"/>
                <w:szCs w:val="22"/>
              </w:rPr>
              <w:t>=&gt; Total = 56 par an (même 2021 même si année incomplète) soit 168 pour 3 ans</w:t>
            </w:r>
          </w:p>
          <w:p w14:paraId="7138A92B" w14:textId="77777777" w:rsidR="00293EC9" w:rsidRDefault="00293EC9" w:rsidP="00E825D6">
            <w:pPr>
              <w:pStyle w:val="Default"/>
              <w:rPr>
                <w:rFonts w:ascii="Marianne" w:hAnsi="Marianne"/>
                <w:sz w:val="22"/>
                <w:szCs w:val="22"/>
              </w:rPr>
            </w:pPr>
          </w:p>
          <w:p w14:paraId="25BEC2AB" w14:textId="77777777" w:rsidR="00293EC9" w:rsidRDefault="00293EC9" w:rsidP="00E825D6">
            <w:pPr>
              <w:pStyle w:val="Default"/>
              <w:rPr>
                <w:rFonts w:ascii="Marianne" w:hAnsi="Marianne"/>
                <w:b/>
                <w:sz w:val="22"/>
                <w:szCs w:val="22"/>
              </w:rPr>
            </w:pPr>
            <w:r w:rsidRPr="002152A1">
              <w:rPr>
                <w:rFonts w:ascii="Marianne" w:hAnsi="Marianne"/>
                <w:b/>
                <w:sz w:val="22"/>
                <w:szCs w:val="22"/>
              </w:rPr>
              <w:t>Caractéristique</w:t>
            </w:r>
            <w:r>
              <w:rPr>
                <w:rFonts w:ascii="Marianne" w:hAnsi="Marianne"/>
                <w:b/>
                <w:sz w:val="22"/>
                <w:szCs w:val="22"/>
              </w:rPr>
              <w:t xml:space="preserve"> : </w:t>
            </w:r>
          </w:p>
          <w:p w14:paraId="223EF144" w14:textId="77777777" w:rsidR="00293EC9" w:rsidRPr="002152A1" w:rsidRDefault="00293EC9" w:rsidP="00E825D6">
            <w:pPr>
              <w:pStyle w:val="Default"/>
              <w:rPr>
                <w:rFonts w:ascii="Marianne" w:hAnsi="Marianne"/>
                <w:b/>
                <w:sz w:val="22"/>
                <w:szCs w:val="22"/>
              </w:rPr>
            </w:pPr>
          </w:p>
          <w:p w14:paraId="63BA7AB1" w14:textId="77777777" w:rsidR="00293EC9" w:rsidRDefault="00293EC9" w:rsidP="00E825D6">
            <w:pPr>
              <w:pStyle w:val="Default"/>
              <w:rPr>
                <w:rFonts w:ascii="Marianne" w:hAnsi="Marianne"/>
                <w:sz w:val="22"/>
                <w:szCs w:val="22"/>
              </w:rPr>
            </w:pPr>
            <w:r w:rsidRPr="002152A1">
              <w:rPr>
                <w:rFonts w:ascii="Marianne" w:hAnsi="Marianne"/>
                <w:sz w:val="22"/>
                <w:szCs w:val="22"/>
              </w:rPr>
              <w:t>Estuaire et Sillon accordera une aide de 1000 € par dossier, cette aide s’additionne avec celle de l’ANAH et de l’Etat qui apporte des subventions très importantes, cf. tableau dans la délibération, il est prévu au total 1,5 million d’euros sur ce programme pour notre territoire en aide aux ménages</w:t>
            </w:r>
          </w:p>
          <w:p w14:paraId="0401D2F6" w14:textId="77777777" w:rsidR="00293EC9" w:rsidRPr="002152A1" w:rsidRDefault="00293EC9" w:rsidP="00E825D6">
            <w:pPr>
              <w:pStyle w:val="Default"/>
              <w:rPr>
                <w:rFonts w:ascii="Marianne" w:hAnsi="Marianne"/>
                <w:sz w:val="22"/>
                <w:szCs w:val="22"/>
              </w:rPr>
            </w:pPr>
          </w:p>
          <w:p w14:paraId="5506E81B"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 xml:space="preserve">Le marché a été attribué en bureau communautaire le 23 mars à SOLIHA qui assurera </w:t>
            </w:r>
          </w:p>
          <w:p w14:paraId="05032B41" w14:textId="77777777" w:rsidR="00293EC9" w:rsidRPr="002152A1" w:rsidRDefault="00293EC9" w:rsidP="00E825D6">
            <w:pPr>
              <w:pStyle w:val="Default"/>
              <w:rPr>
                <w:rFonts w:ascii="Marianne" w:hAnsi="Marianne"/>
                <w:sz w:val="22"/>
                <w:szCs w:val="22"/>
              </w:rPr>
            </w:pPr>
          </w:p>
          <w:p w14:paraId="659F0F1D" w14:textId="77777777" w:rsidR="00293EC9" w:rsidRPr="002152A1" w:rsidRDefault="00293EC9" w:rsidP="00E825D6">
            <w:pPr>
              <w:pStyle w:val="Default"/>
              <w:rPr>
                <w:rFonts w:ascii="Marianne" w:hAnsi="Marianne"/>
                <w:sz w:val="22"/>
                <w:szCs w:val="22"/>
              </w:rPr>
            </w:pPr>
            <w:r w:rsidRPr="002152A1">
              <w:rPr>
                <w:rFonts w:ascii="Marianne" w:hAnsi="Marianne"/>
                <w:sz w:val="22"/>
                <w:szCs w:val="22"/>
              </w:rPr>
              <w:t>Les conseillers techniques et financiers accompagnent les propriétaires occupants ou bailleurs dans leurs projets de travaux.</w:t>
            </w:r>
          </w:p>
          <w:p w14:paraId="2213B5B6" w14:textId="77777777" w:rsidR="00293EC9" w:rsidRPr="00B95820" w:rsidRDefault="00293EC9" w:rsidP="00E825D6">
            <w:pPr>
              <w:pStyle w:val="Default"/>
              <w:rPr>
                <w:rFonts w:ascii="Marianne" w:hAnsi="Marianne"/>
                <w:sz w:val="22"/>
                <w:szCs w:val="22"/>
              </w:rPr>
            </w:pPr>
          </w:p>
          <w:p w14:paraId="692EC95A" w14:textId="77777777" w:rsidR="00293EC9" w:rsidRPr="00B95820" w:rsidRDefault="00293EC9" w:rsidP="00E825D6">
            <w:pPr>
              <w:pStyle w:val="Default"/>
              <w:rPr>
                <w:rFonts w:ascii="Marianne" w:hAnsi="Marianne"/>
                <w:b/>
                <w:sz w:val="22"/>
                <w:szCs w:val="22"/>
              </w:rPr>
            </w:pPr>
          </w:p>
        </w:tc>
      </w:tr>
      <w:tr w:rsidR="00293EC9" w:rsidRPr="00DE1ADE" w14:paraId="4553888F" w14:textId="77777777" w:rsidTr="00E825D6">
        <w:tc>
          <w:tcPr>
            <w:tcW w:w="2102" w:type="dxa"/>
          </w:tcPr>
          <w:p w14:paraId="76DEC2AD" w14:textId="77777777" w:rsidR="00293EC9" w:rsidRPr="00DE1ADE" w:rsidRDefault="00293EC9" w:rsidP="00E825D6">
            <w:pPr>
              <w:tabs>
                <w:tab w:val="left" w:pos="2715"/>
              </w:tabs>
              <w:ind w:left="0"/>
            </w:pPr>
            <w:r>
              <w:t xml:space="preserve">Partenaire </w:t>
            </w:r>
          </w:p>
        </w:tc>
        <w:tc>
          <w:tcPr>
            <w:tcW w:w="8246" w:type="dxa"/>
          </w:tcPr>
          <w:p w14:paraId="5ADF5883" w14:textId="77777777" w:rsidR="00293EC9" w:rsidRPr="00B95820" w:rsidRDefault="00293EC9" w:rsidP="00E825D6">
            <w:pPr>
              <w:tabs>
                <w:tab w:val="left" w:pos="2715"/>
              </w:tabs>
              <w:ind w:left="0"/>
            </w:pPr>
            <w:r w:rsidRPr="00B95820">
              <w:t>Communauté de communes Estuaire et Sillon</w:t>
            </w:r>
            <w:r>
              <w:t>/ ANAH</w:t>
            </w:r>
            <w:r w:rsidRPr="00B95820">
              <w:t xml:space="preserve"> </w:t>
            </w:r>
            <w:r>
              <w:t xml:space="preserve">/Etat </w:t>
            </w:r>
          </w:p>
        </w:tc>
      </w:tr>
      <w:tr w:rsidR="00293EC9" w:rsidRPr="00DE1ADE" w14:paraId="50B6C5EE" w14:textId="77777777" w:rsidTr="00E825D6">
        <w:tc>
          <w:tcPr>
            <w:tcW w:w="2102" w:type="dxa"/>
          </w:tcPr>
          <w:p w14:paraId="30AAB02A" w14:textId="77777777" w:rsidR="00293EC9" w:rsidRPr="00DE1ADE" w:rsidRDefault="00293EC9" w:rsidP="00E825D6">
            <w:pPr>
              <w:pStyle w:val="TableContents"/>
              <w:rPr>
                <w:rFonts w:ascii="Marianne" w:hAnsi="Marianne"/>
              </w:rPr>
            </w:pPr>
            <w:r>
              <w:rPr>
                <w:rFonts w:ascii="Marianne" w:hAnsi="Marianne"/>
              </w:rPr>
              <w:lastRenderedPageBreak/>
              <w:t>Dépenses</w:t>
            </w:r>
            <w:r w:rsidRPr="00DE1ADE">
              <w:rPr>
                <w:rFonts w:ascii="Marianne" w:hAnsi="Marianne"/>
              </w:rPr>
              <w:t xml:space="preserve"> définiti</w:t>
            </w:r>
            <w:r>
              <w:rPr>
                <w:rFonts w:ascii="Marianne" w:hAnsi="Marianne"/>
              </w:rPr>
              <w:t>ves</w:t>
            </w:r>
          </w:p>
        </w:tc>
        <w:tc>
          <w:tcPr>
            <w:tcW w:w="8246" w:type="dxa"/>
          </w:tcPr>
          <w:p w14:paraId="1F350969" w14:textId="77777777" w:rsidR="00293EC9" w:rsidRPr="002324CB" w:rsidRDefault="00293EC9" w:rsidP="00E825D6">
            <w:pPr>
              <w:tabs>
                <w:tab w:val="left" w:pos="2715"/>
              </w:tabs>
              <w:ind w:left="0"/>
              <w:rPr>
                <w:color w:val="FF0000"/>
              </w:rPr>
            </w:pPr>
            <w:r>
              <w:t xml:space="preserve">Cout total : 150 000 € </w:t>
            </w:r>
          </w:p>
        </w:tc>
      </w:tr>
      <w:tr w:rsidR="00293EC9" w:rsidRPr="00DE1ADE" w14:paraId="4E33B6D1" w14:textId="77777777" w:rsidTr="00E825D6">
        <w:tc>
          <w:tcPr>
            <w:tcW w:w="2102" w:type="dxa"/>
          </w:tcPr>
          <w:p w14:paraId="0ED40B90" w14:textId="77777777" w:rsidR="00293EC9" w:rsidRPr="00DE1ADE" w:rsidRDefault="00293EC9" w:rsidP="00E825D6">
            <w:pPr>
              <w:pStyle w:val="TableContents"/>
              <w:rPr>
                <w:rFonts w:ascii="Marianne" w:hAnsi="Marianne"/>
              </w:rPr>
            </w:pPr>
            <w:r w:rsidRPr="00DE1ADE">
              <w:rPr>
                <w:rFonts w:ascii="Marianne" w:hAnsi="Marianne"/>
              </w:rPr>
              <w:t>Plan de financement définitif</w:t>
            </w:r>
          </w:p>
        </w:tc>
        <w:tc>
          <w:tcPr>
            <w:tcW w:w="8246" w:type="dxa"/>
          </w:tcPr>
          <w:tbl>
            <w:tblPr>
              <w:tblW w:w="8020" w:type="dxa"/>
              <w:tblCellMar>
                <w:left w:w="70" w:type="dxa"/>
                <w:right w:w="70" w:type="dxa"/>
              </w:tblCellMar>
              <w:tblLook w:val="04A0" w:firstRow="1" w:lastRow="0" w:firstColumn="1" w:lastColumn="0" w:noHBand="0" w:noVBand="1"/>
            </w:tblPr>
            <w:tblGrid>
              <w:gridCol w:w="3220"/>
              <w:gridCol w:w="1200"/>
              <w:gridCol w:w="1200"/>
              <w:gridCol w:w="1200"/>
              <w:gridCol w:w="1200"/>
            </w:tblGrid>
            <w:tr w:rsidR="00293EC9" w:rsidRPr="00E56A11" w14:paraId="4DE1D2C7" w14:textId="77777777" w:rsidTr="00E825D6">
              <w:trPr>
                <w:trHeight w:val="300"/>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CC4D74"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c>
                <w:tcPr>
                  <w:tcW w:w="1200" w:type="dxa"/>
                  <w:tcBorders>
                    <w:top w:val="single" w:sz="4" w:space="0" w:color="auto"/>
                    <w:left w:val="nil"/>
                    <w:bottom w:val="nil"/>
                    <w:right w:val="single" w:sz="4" w:space="0" w:color="auto"/>
                  </w:tcBorders>
                  <w:shd w:val="clear" w:color="auto" w:fill="auto"/>
                  <w:noWrap/>
                  <w:vAlign w:val="bottom"/>
                  <w:hideMark/>
                </w:tcPr>
                <w:p w14:paraId="73C4598B" w14:textId="77777777" w:rsidR="00293EC9" w:rsidRPr="00E56A11" w:rsidRDefault="00293EC9" w:rsidP="00A875F2">
                  <w:pPr>
                    <w:framePr w:hSpace="141" w:wrap="around" w:hAnchor="margin" w:xAlign="center" w:y="1356"/>
                    <w:spacing w:after="0" w:line="240" w:lineRule="auto"/>
                    <w:ind w:left="0"/>
                    <w:jc w:val="center"/>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2021</w:t>
                  </w:r>
                </w:p>
              </w:tc>
              <w:tc>
                <w:tcPr>
                  <w:tcW w:w="1200" w:type="dxa"/>
                  <w:tcBorders>
                    <w:top w:val="single" w:sz="4" w:space="0" w:color="auto"/>
                    <w:left w:val="nil"/>
                    <w:bottom w:val="nil"/>
                    <w:right w:val="single" w:sz="4" w:space="0" w:color="auto"/>
                  </w:tcBorders>
                  <w:shd w:val="clear" w:color="auto" w:fill="auto"/>
                  <w:noWrap/>
                  <w:vAlign w:val="bottom"/>
                  <w:hideMark/>
                </w:tcPr>
                <w:p w14:paraId="4EAC13D2" w14:textId="77777777" w:rsidR="00293EC9" w:rsidRPr="00E56A11" w:rsidRDefault="00293EC9" w:rsidP="00A875F2">
                  <w:pPr>
                    <w:framePr w:hSpace="141" w:wrap="around" w:hAnchor="margin" w:xAlign="center" w:y="1356"/>
                    <w:spacing w:after="0" w:line="240" w:lineRule="auto"/>
                    <w:ind w:left="0"/>
                    <w:jc w:val="center"/>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2022</w:t>
                  </w:r>
                </w:p>
              </w:tc>
              <w:tc>
                <w:tcPr>
                  <w:tcW w:w="1200" w:type="dxa"/>
                  <w:tcBorders>
                    <w:top w:val="single" w:sz="4" w:space="0" w:color="auto"/>
                    <w:left w:val="nil"/>
                    <w:bottom w:val="nil"/>
                    <w:right w:val="single" w:sz="4" w:space="0" w:color="auto"/>
                  </w:tcBorders>
                  <w:shd w:val="clear" w:color="auto" w:fill="auto"/>
                  <w:noWrap/>
                  <w:vAlign w:val="bottom"/>
                  <w:hideMark/>
                </w:tcPr>
                <w:p w14:paraId="3A812F8A" w14:textId="77777777" w:rsidR="00293EC9" w:rsidRPr="00E56A11" w:rsidRDefault="00293EC9" w:rsidP="00A875F2">
                  <w:pPr>
                    <w:framePr w:hSpace="141" w:wrap="around" w:hAnchor="margin" w:xAlign="center" w:y="1356"/>
                    <w:spacing w:after="0" w:line="240" w:lineRule="auto"/>
                    <w:ind w:left="0"/>
                    <w:jc w:val="center"/>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2023</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09098938"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Total</w:t>
                  </w:r>
                </w:p>
              </w:tc>
            </w:tr>
            <w:tr w:rsidR="00293EC9" w:rsidRPr="00E56A11" w14:paraId="71DBB3FF" w14:textId="77777777" w:rsidTr="00E825D6">
              <w:trPr>
                <w:trHeight w:val="289"/>
              </w:trPr>
              <w:tc>
                <w:tcPr>
                  <w:tcW w:w="3220" w:type="dxa"/>
                  <w:tcBorders>
                    <w:top w:val="nil"/>
                    <w:left w:val="single" w:sz="4" w:space="0" w:color="auto"/>
                    <w:bottom w:val="single" w:sz="4" w:space="0" w:color="auto"/>
                    <w:right w:val="nil"/>
                  </w:tcBorders>
                  <w:shd w:val="clear" w:color="auto" w:fill="auto"/>
                  <w:noWrap/>
                  <w:vAlign w:val="bottom"/>
                  <w:hideMark/>
                </w:tcPr>
                <w:p w14:paraId="6B60074A"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b/>
                      <w:bCs/>
                      <w:color w:val="000000"/>
                      <w:lang w:eastAsia="fr-FR"/>
                    </w:rPr>
                  </w:pPr>
                  <w:r w:rsidRPr="00E56A11">
                    <w:rPr>
                      <w:rFonts w:ascii="Calibri" w:eastAsia="Times New Roman" w:hAnsi="Calibri" w:cs="Times New Roman"/>
                      <w:b/>
                      <w:bCs/>
                      <w:color w:val="000000"/>
                      <w:lang w:eastAsia="fr-FR"/>
                    </w:rPr>
                    <w:t xml:space="preserve">Recette PIG - Aides à l'ingénierie </w:t>
                  </w:r>
                </w:p>
              </w:tc>
              <w:tc>
                <w:tcPr>
                  <w:tcW w:w="1200" w:type="dxa"/>
                  <w:tcBorders>
                    <w:top w:val="single" w:sz="4" w:space="0" w:color="auto"/>
                    <w:left w:val="nil"/>
                    <w:bottom w:val="nil"/>
                    <w:right w:val="nil"/>
                  </w:tcBorders>
                  <w:shd w:val="clear" w:color="auto" w:fill="auto"/>
                  <w:noWrap/>
                  <w:vAlign w:val="bottom"/>
                  <w:hideMark/>
                </w:tcPr>
                <w:p w14:paraId="5E048A68"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c>
                <w:tcPr>
                  <w:tcW w:w="1200" w:type="dxa"/>
                  <w:tcBorders>
                    <w:top w:val="single" w:sz="4" w:space="0" w:color="auto"/>
                    <w:left w:val="nil"/>
                    <w:bottom w:val="nil"/>
                    <w:right w:val="nil"/>
                  </w:tcBorders>
                  <w:shd w:val="clear" w:color="auto" w:fill="auto"/>
                  <w:noWrap/>
                  <w:vAlign w:val="bottom"/>
                  <w:hideMark/>
                </w:tcPr>
                <w:p w14:paraId="6F3EA09A"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c>
                <w:tcPr>
                  <w:tcW w:w="1200" w:type="dxa"/>
                  <w:tcBorders>
                    <w:top w:val="single" w:sz="4" w:space="0" w:color="auto"/>
                    <w:left w:val="nil"/>
                    <w:bottom w:val="nil"/>
                    <w:right w:val="single" w:sz="4" w:space="0" w:color="auto"/>
                  </w:tcBorders>
                  <w:shd w:val="clear" w:color="auto" w:fill="auto"/>
                  <w:noWrap/>
                  <w:vAlign w:val="bottom"/>
                  <w:hideMark/>
                </w:tcPr>
                <w:p w14:paraId="50A43891"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c>
                <w:tcPr>
                  <w:tcW w:w="1200" w:type="dxa"/>
                  <w:tcBorders>
                    <w:top w:val="nil"/>
                    <w:left w:val="nil"/>
                    <w:bottom w:val="single" w:sz="4" w:space="0" w:color="auto"/>
                    <w:right w:val="single" w:sz="4" w:space="0" w:color="auto"/>
                  </w:tcBorders>
                  <w:shd w:val="clear" w:color="auto" w:fill="auto"/>
                  <w:noWrap/>
                  <w:vAlign w:val="bottom"/>
                  <w:hideMark/>
                </w:tcPr>
                <w:p w14:paraId="471AFFFF"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r>
            <w:tr w:rsidR="00293EC9" w:rsidRPr="00E56A11" w14:paraId="26B1A77B" w14:textId="77777777" w:rsidTr="00E825D6">
              <w:trPr>
                <w:trHeight w:val="289"/>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14954017"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xml:space="preserve">Aides à l'ingénierie </w:t>
                  </w:r>
                  <w:r>
                    <w:rPr>
                      <w:rFonts w:ascii="Calibri" w:eastAsia="Times New Roman" w:hAnsi="Calibri" w:cs="Times New Roman"/>
                      <w:color w:val="000000"/>
                      <w:lang w:eastAsia="fr-FR"/>
                    </w:rPr>
                    <w:t>(</w:t>
                  </w:r>
                  <w:r w:rsidRPr="00E56A11">
                    <w:rPr>
                      <w:rFonts w:ascii="Calibri" w:eastAsia="Times New Roman" w:hAnsi="Calibri" w:cs="Times New Roman"/>
                      <w:lang w:eastAsia="fr-FR"/>
                    </w:rPr>
                    <w:t>ANAH)</w:t>
                  </w:r>
                </w:p>
              </w:tc>
              <w:tc>
                <w:tcPr>
                  <w:tcW w:w="1200" w:type="dxa"/>
                  <w:tcBorders>
                    <w:top w:val="nil"/>
                    <w:left w:val="nil"/>
                    <w:bottom w:val="single" w:sz="4" w:space="0" w:color="auto"/>
                    <w:right w:val="single" w:sz="4" w:space="0" w:color="auto"/>
                  </w:tcBorders>
                  <w:shd w:val="clear" w:color="000000" w:fill="92D050"/>
                  <w:noWrap/>
                  <w:vAlign w:val="bottom"/>
                  <w:hideMark/>
                </w:tcPr>
                <w:p w14:paraId="3CC86EF9"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19 840,00 €</w:t>
                  </w:r>
                </w:p>
              </w:tc>
              <w:tc>
                <w:tcPr>
                  <w:tcW w:w="1200" w:type="dxa"/>
                  <w:tcBorders>
                    <w:top w:val="nil"/>
                    <w:left w:val="nil"/>
                    <w:bottom w:val="single" w:sz="4" w:space="0" w:color="auto"/>
                    <w:right w:val="single" w:sz="4" w:space="0" w:color="auto"/>
                  </w:tcBorders>
                  <w:shd w:val="clear" w:color="000000" w:fill="92D050"/>
                  <w:noWrap/>
                  <w:vAlign w:val="bottom"/>
                  <w:hideMark/>
                </w:tcPr>
                <w:p w14:paraId="70561E45"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19 840,00 €</w:t>
                  </w:r>
                </w:p>
              </w:tc>
              <w:tc>
                <w:tcPr>
                  <w:tcW w:w="1200" w:type="dxa"/>
                  <w:tcBorders>
                    <w:top w:val="nil"/>
                    <w:left w:val="nil"/>
                    <w:bottom w:val="single" w:sz="4" w:space="0" w:color="auto"/>
                    <w:right w:val="single" w:sz="4" w:space="0" w:color="auto"/>
                  </w:tcBorders>
                  <w:shd w:val="clear" w:color="000000" w:fill="92D050"/>
                  <w:noWrap/>
                  <w:vAlign w:val="bottom"/>
                  <w:hideMark/>
                </w:tcPr>
                <w:p w14:paraId="32D438C6"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19 840,00 €</w:t>
                  </w:r>
                </w:p>
              </w:tc>
              <w:tc>
                <w:tcPr>
                  <w:tcW w:w="1200" w:type="dxa"/>
                  <w:tcBorders>
                    <w:top w:val="nil"/>
                    <w:left w:val="nil"/>
                    <w:bottom w:val="single" w:sz="4" w:space="0" w:color="auto"/>
                    <w:right w:val="single" w:sz="4" w:space="0" w:color="auto"/>
                  </w:tcBorders>
                  <w:shd w:val="clear" w:color="auto" w:fill="auto"/>
                  <w:noWrap/>
                  <w:vAlign w:val="bottom"/>
                  <w:hideMark/>
                </w:tcPr>
                <w:p w14:paraId="1292D993"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59 520,00 €</w:t>
                  </w:r>
                </w:p>
              </w:tc>
            </w:tr>
            <w:tr w:rsidR="00293EC9" w:rsidRPr="00E56A11" w14:paraId="367E6156" w14:textId="77777777" w:rsidTr="00E825D6">
              <w:trPr>
                <w:trHeight w:val="300"/>
              </w:trPr>
              <w:tc>
                <w:tcPr>
                  <w:tcW w:w="3220" w:type="dxa"/>
                  <w:tcBorders>
                    <w:top w:val="nil"/>
                    <w:left w:val="single" w:sz="4" w:space="0" w:color="auto"/>
                    <w:bottom w:val="single" w:sz="4" w:space="0" w:color="auto"/>
                    <w:right w:val="nil"/>
                  </w:tcBorders>
                  <w:shd w:val="clear" w:color="auto" w:fill="auto"/>
                  <w:noWrap/>
                  <w:vAlign w:val="bottom"/>
                  <w:hideMark/>
                </w:tcPr>
                <w:p w14:paraId="0872F3AD"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b/>
                      <w:bCs/>
                      <w:color w:val="000000"/>
                      <w:lang w:eastAsia="fr-FR"/>
                    </w:rPr>
                  </w:pPr>
                  <w:r w:rsidRPr="00E56A11">
                    <w:rPr>
                      <w:rFonts w:ascii="Calibri" w:eastAsia="Times New Roman" w:hAnsi="Calibri" w:cs="Times New Roman"/>
                      <w:b/>
                      <w:bCs/>
                      <w:color w:val="000000"/>
                      <w:lang w:eastAsia="fr-FR"/>
                    </w:rPr>
                    <w:t>Part fixe (part variable 6000€)</w:t>
                  </w:r>
                </w:p>
              </w:tc>
              <w:tc>
                <w:tcPr>
                  <w:tcW w:w="1200" w:type="dxa"/>
                  <w:tcBorders>
                    <w:top w:val="nil"/>
                    <w:left w:val="nil"/>
                    <w:bottom w:val="single" w:sz="4" w:space="0" w:color="auto"/>
                    <w:right w:val="nil"/>
                  </w:tcBorders>
                  <w:shd w:val="clear" w:color="auto" w:fill="auto"/>
                  <w:noWrap/>
                  <w:vAlign w:val="bottom"/>
                  <w:hideMark/>
                </w:tcPr>
                <w:p w14:paraId="3CFAED18"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13 840,00 €</w:t>
                  </w:r>
                </w:p>
              </w:tc>
              <w:tc>
                <w:tcPr>
                  <w:tcW w:w="1200" w:type="dxa"/>
                  <w:tcBorders>
                    <w:top w:val="nil"/>
                    <w:left w:val="nil"/>
                    <w:bottom w:val="single" w:sz="4" w:space="0" w:color="auto"/>
                    <w:right w:val="nil"/>
                  </w:tcBorders>
                  <w:shd w:val="clear" w:color="auto" w:fill="auto"/>
                  <w:noWrap/>
                  <w:vAlign w:val="bottom"/>
                  <w:hideMark/>
                </w:tcPr>
                <w:p w14:paraId="016682DF"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13 840,00 €</w:t>
                  </w:r>
                </w:p>
              </w:tc>
              <w:tc>
                <w:tcPr>
                  <w:tcW w:w="1200" w:type="dxa"/>
                  <w:tcBorders>
                    <w:top w:val="nil"/>
                    <w:left w:val="nil"/>
                    <w:bottom w:val="single" w:sz="4" w:space="0" w:color="auto"/>
                    <w:right w:val="nil"/>
                  </w:tcBorders>
                  <w:shd w:val="clear" w:color="auto" w:fill="auto"/>
                  <w:noWrap/>
                  <w:vAlign w:val="bottom"/>
                  <w:hideMark/>
                </w:tcPr>
                <w:p w14:paraId="54B74D9F"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13 840,00 €</w:t>
                  </w:r>
                </w:p>
              </w:tc>
              <w:tc>
                <w:tcPr>
                  <w:tcW w:w="1200" w:type="dxa"/>
                  <w:tcBorders>
                    <w:top w:val="nil"/>
                    <w:left w:val="nil"/>
                    <w:bottom w:val="single" w:sz="4" w:space="0" w:color="auto"/>
                    <w:right w:val="single" w:sz="4" w:space="0" w:color="auto"/>
                  </w:tcBorders>
                  <w:shd w:val="clear" w:color="auto" w:fill="auto"/>
                  <w:noWrap/>
                  <w:vAlign w:val="bottom"/>
                  <w:hideMark/>
                </w:tcPr>
                <w:p w14:paraId="1729B7D7"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w:t>
                  </w:r>
                </w:p>
              </w:tc>
            </w:tr>
            <w:tr w:rsidR="00293EC9" w:rsidRPr="00E56A11" w14:paraId="114091FD" w14:textId="77777777" w:rsidTr="00E825D6">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2968FCDB"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xml:space="preserve">Aides à l'ingénierie </w:t>
                  </w:r>
                  <w:r w:rsidRPr="00E56A11">
                    <w:rPr>
                      <w:rFonts w:ascii="Calibri" w:eastAsia="Times New Roman" w:hAnsi="Calibri" w:cs="Times New Roman"/>
                      <w:lang w:eastAsia="fr-FR"/>
                    </w:rPr>
                    <w:t>(Etat)</w:t>
                  </w:r>
                </w:p>
              </w:tc>
              <w:tc>
                <w:tcPr>
                  <w:tcW w:w="1200" w:type="dxa"/>
                  <w:tcBorders>
                    <w:top w:val="nil"/>
                    <w:left w:val="nil"/>
                    <w:bottom w:val="single" w:sz="4" w:space="0" w:color="auto"/>
                    <w:right w:val="single" w:sz="4" w:space="0" w:color="auto"/>
                  </w:tcBorders>
                  <w:shd w:val="clear" w:color="000000" w:fill="92D050"/>
                  <w:noWrap/>
                  <w:vAlign w:val="bottom"/>
                  <w:hideMark/>
                </w:tcPr>
                <w:p w14:paraId="3BB92484"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20 160,00 €</w:t>
                  </w:r>
                </w:p>
              </w:tc>
              <w:tc>
                <w:tcPr>
                  <w:tcW w:w="1200" w:type="dxa"/>
                  <w:tcBorders>
                    <w:top w:val="nil"/>
                    <w:left w:val="nil"/>
                    <w:bottom w:val="single" w:sz="4" w:space="0" w:color="auto"/>
                    <w:right w:val="single" w:sz="4" w:space="0" w:color="auto"/>
                  </w:tcBorders>
                  <w:shd w:val="clear" w:color="000000" w:fill="92D050"/>
                  <w:noWrap/>
                  <w:vAlign w:val="bottom"/>
                  <w:hideMark/>
                </w:tcPr>
                <w:p w14:paraId="48BAB651"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20 160,00 €</w:t>
                  </w:r>
                </w:p>
              </w:tc>
              <w:tc>
                <w:tcPr>
                  <w:tcW w:w="1200" w:type="dxa"/>
                  <w:tcBorders>
                    <w:top w:val="nil"/>
                    <w:left w:val="nil"/>
                    <w:bottom w:val="single" w:sz="4" w:space="0" w:color="auto"/>
                    <w:right w:val="single" w:sz="4" w:space="0" w:color="auto"/>
                  </w:tcBorders>
                  <w:shd w:val="clear" w:color="000000" w:fill="92D050"/>
                  <w:noWrap/>
                  <w:vAlign w:val="bottom"/>
                  <w:hideMark/>
                </w:tcPr>
                <w:p w14:paraId="3DF11D83"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20 160,00 €</w:t>
                  </w:r>
                </w:p>
              </w:tc>
              <w:tc>
                <w:tcPr>
                  <w:tcW w:w="1200" w:type="dxa"/>
                  <w:tcBorders>
                    <w:top w:val="nil"/>
                    <w:left w:val="nil"/>
                    <w:bottom w:val="single" w:sz="4" w:space="0" w:color="auto"/>
                    <w:right w:val="single" w:sz="4" w:space="0" w:color="auto"/>
                  </w:tcBorders>
                  <w:shd w:val="clear" w:color="auto" w:fill="auto"/>
                  <w:noWrap/>
                  <w:vAlign w:val="bottom"/>
                  <w:hideMark/>
                </w:tcPr>
                <w:p w14:paraId="66060D7E"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60 480,00 €</w:t>
                  </w:r>
                </w:p>
              </w:tc>
            </w:tr>
            <w:tr w:rsidR="00293EC9" w:rsidRPr="00E56A11" w14:paraId="66818853" w14:textId="77777777" w:rsidTr="00E825D6">
              <w:trPr>
                <w:trHeight w:val="300"/>
              </w:trPr>
              <w:tc>
                <w:tcPr>
                  <w:tcW w:w="3220" w:type="dxa"/>
                  <w:tcBorders>
                    <w:top w:val="nil"/>
                    <w:left w:val="single" w:sz="4" w:space="0" w:color="auto"/>
                    <w:bottom w:val="single" w:sz="4" w:space="0" w:color="auto"/>
                    <w:right w:val="single" w:sz="4" w:space="0" w:color="auto"/>
                  </w:tcBorders>
                  <w:shd w:val="clear" w:color="auto" w:fill="auto"/>
                  <w:noWrap/>
                  <w:vAlign w:val="bottom"/>
                  <w:hideMark/>
                </w:tcPr>
                <w:p w14:paraId="752D4A02"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b/>
                      <w:bCs/>
                      <w:color w:val="000000"/>
                      <w:lang w:eastAsia="fr-FR"/>
                    </w:rPr>
                  </w:pPr>
                  <w:r w:rsidRPr="00E56A11">
                    <w:rPr>
                      <w:rFonts w:ascii="Calibri" w:eastAsia="Times New Roman" w:hAnsi="Calibri" w:cs="Times New Roman"/>
                      <w:b/>
                      <w:bCs/>
                      <w:color w:val="000000"/>
                      <w:lang w:eastAsia="fr-FR"/>
                    </w:rPr>
                    <w:t>Solde Estuaire et Sillon</w:t>
                  </w:r>
                </w:p>
              </w:tc>
              <w:tc>
                <w:tcPr>
                  <w:tcW w:w="1200" w:type="dxa"/>
                  <w:tcBorders>
                    <w:top w:val="nil"/>
                    <w:left w:val="nil"/>
                    <w:bottom w:val="single" w:sz="4" w:space="0" w:color="auto"/>
                    <w:right w:val="single" w:sz="4" w:space="0" w:color="auto"/>
                  </w:tcBorders>
                  <w:shd w:val="clear" w:color="auto" w:fill="auto"/>
                  <w:noWrap/>
                  <w:vAlign w:val="bottom"/>
                  <w:hideMark/>
                </w:tcPr>
                <w:p w14:paraId="657D2A48"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10 000,00 €</w:t>
                  </w:r>
                </w:p>
              </w:tc>
              <w:tc>
                <w:tcPr>
                  <w:tcW w:w="1200" w:type="dxa"/>
                  <w:tcBorders>
                    <w:top w:val="nil"/>
                    <w:left w:val="nil"/>
                    <w:bottom w:val="single" w:sz="4" w:space="0" w:color="auto"/>
                    <w:right w:val="single" w:sz="4" w:space="0" w:color="auto"/>
                  </w:tcBorders>
                  <w:shd w:val="clear" w:color="auto" w:fill="auto"/>
                  <w:noWrap/>
                  <w:vAlign w:val="bottom"/>
                  <w:hideMark/>
                </w:tcPr>
                <w:p w14:paraId="0DCBFA3B"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10 000,00 €</w:t>
                  </w:r>
                </w:p>
              </w:tc>
              <w:tc>
                <w:tcPr>
                  <w:tcW w:w="1200" w:type="dxa"/>
                  <w:tcBorders>
                    <w:top w:val="nil"/>
                    <w:left w:val="nil"/>
                    <w:bottom w:val="single" w:sz="4" w:space="0" w:color="auto"/>
                    <w:right w:val="single" w:sz="4" w:space="0" w:color="auto"/>
                  </w:tcBorders>
                  <w:shd w:val="clear" w:color="auto" w:fill="auto"/>
                  <w:noWrap/>
                  <w:vAlign w:val="bottom"/>
                  <w:hideMark/>
                </w:tcPr>
                <w:p w14:paraId="654B5663" w14:textId="77777777" w:rsidR="00293EC9" w:rsidRPr="00E56A11" w:rsidRDefault="00293EC9" w:rsidP="00A875F2">
                  <w:pPr>
                    <w:framePr w:hSpace="141" w:wrap="around" w:hAnchor="margin" w:xAlign="center" w:y="1356"/>
                    <w:spacing w:after="0" w:line="240" w:lineRule="auto"/>
                    <w:ind w:left="0"/>
                    <w:jc w:val="right"/>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10 000,00 €</w:t>
                  </w:r>
                </w:p>
              </w:tc>
              <w:tc>
                <w:tcPr>
                  <w:tcW w:w="1200" w:type="dxa"/>
                  <w:tcBorders>
                    <w:top w:val="nil"/>
                    <w:left w:val="nil"/>
                    <w:bottom w:val="single" w:sz="4" w:space="0" w:color="auto"/>
                    <w:right w:val="single" w:sz="4" w:space="0" w:color="auto"/>
                  </w:tcBorders>
                  <w:shd w:val="clear" w:color="auto" w:fill="auto"/>
                  <w:noWrap/>
                  <w:vAlign w:val="bottom"/>
                  <w:hideMark/>
                </w:tcPr>
                <w:p w14:paraId="163E1392" w14:textId="77777777" w:rsidR="00293EC9" w:rsidRPr="00E56A11" w:rsidRDefault="00293EC9" w:rsidP="00A875F2">
                  <w:pPr>
                    <w:framePr w:hSpace="141" w:wrap="around" w:hAnchor="margin" w:xAlign="center" w:y="1356"/>
                    <w:spacing w:after="0" w:line="240" w:lineRule="auto"/>
                    <w:ind w:left="0"/>
                    <w:rPr>
                      <w:rFonts w:ascii="Calibri" w:eastAsia="Times New Roman" w:hAnsi="Calibri" w:cs="Times New Roman"/>
                      <w:color w:val="000000"/>
                      <w:lang w:eastAsia="fr-FR"/>
                    </w:rPr>
                  </w:pPr>
                  <w:r w:rsidRPr="00E56A11">
                    <w:rPr>
                      <w:rFonts w:ascii="Calibri" w:eastAsia="Times New Roman" w:hAnsi="Calibri" w:cs="Times New Roman"/>
                      <w:color w:val="000000"/>
                      <w:lang w:eastAsia="fr-FR"/>
                    </w:rPr>
                    <w:t xml:space="preserve">    3 336,50 € </w:t>
                  </w:r>
                </w:p>
              </w:tc>
            </w:tr>
          </w:tbl>
          <w:p w14:paraId="1257D283" w14:textId="77777777" w:rsidR="00293EC9" w:rsidRPr="00DE1ADE" w:rsidRDefault="00293EC9" w:rsidP="00E825D6">
            <w:pPr>
              <w:pStyle w:val="Default"/>
              <w:rPr>
                <w:rFonts w:ascii="Marianne" w:hAnsi="Marianne"/>
                <w:color w:val="auto"/>
                <w:sz w:val="22"/>
                <w:szCs w:val="22"/>
              </w:rPr>
            </w:pPr>
          </w:p>
        </w:tc>
      </w:tr>
      <w:tr w:rsidR="00293EC9" w:rsidRPr="00DE1ADE" w14:paraId="7543B28C" w14:textId="77777777" w:rsidTr="00E825D6">
        <w:tc>
          <w:tcPr>
            <w:tcW w:w="2102" w:type="dxa"/>
          </w:tcPr>
          <w:p w14:paraId="30F957DA" w14:textId="77777777" w:rsidR="00293EC9" w:rsidRPr="00DE1ADE" w:rsidRDefault="00293EC9" w:rsidP="00E825D6">
            <w:pPr>
              <w:tabs>
                <w:tab w:val="left" w:pos="2715"/>
              </w:tabs>
              <w:ind w:left="0"/>
            </w:pPr>
            <w:r w:rsidRPr="00DE1ADE">
              <w:t>Calendrier</w:t>
            </w:r>
          </w:p>
        </w:tc>
        <w:tc>
          <w:tcPr>
            <w:tcW w:w="8246" w:type="dxa"/>
          </w:tcPr>
          <w:p w14:paraId="68AC1D8F" w14:textId="77777777" w:rsidR="00293EC9" w:rsidRDefault="00293EC9" w:rsidP="00E825D6">
            <w:pPr>
              <w:spacing w:after="160" w:line="259" w:lineRule="auto"/>
              <w:ind w:left="0"/>
              <w:contextualSpacing/>
              <w:jc w:val="both"/>
            </w:pPr>
            <w:r>
              <w:t>Démarrage de la mission animation et suivi du PIG : 2021</w:t>
            </w:r>
          </w:p>
          <w:p w14:paraId="2DF6EF36" w14:textId="77777777" w:rsidR="00293EC9" w:rsidRPr="00E52D5D" w:rsidRDefault="00293EC9" w:rsidP="00E825D6">
            <w:pPr>
              <w:spacing w:after="160" w:line="259" w:lineRule="auto"/>
              <w:ind w:left="0"/>
              <w:contextualSpacing/>
              <w:jc w:val="both"/>
            </w:pPr>
            <w:r>
              <w:t>Fin de la mission animation et suivi du PIG : 2023</w:t>
            </w:r>
          </w:p>
        </w:tc>
      </w:tr>
      <w:tr w:rsidR="00293EC9" w:rsidRPr="00DE1ADE" w14:paraId="1FF01DEC" w14:textId="77777777" w:rsidTr="00E825D6">
        <w:tc>
          <w:tcPr>
            <w:tcW w:w="2102" w:type="dxa"/>
          </w:tcPr>
          <w:p w14:paraId="41258D16" w14:textId="77777777" w:rsidR="00293EC9" w:rsidRPr="00DE1ADE" w:rsidRDefault="00293EC9" w:rsidP="00E825D6">
            <w:pPr>
              <w:tabs>
                <w:tab w:val="left" w:pos="2715"/>
              </w:tabs>
              <w:ind w:left="0"/>
            </w:pPr>
            <w:r w:rsidRPr="00DE1ADE">
              <w:t xml:space="preserve">Lien autres programmes et contrats territorialisés </w:t>
            </w:r>
          </w:p>
        </w:tc>
        <w:tc>
          <w:tcPr>
            <w:tcW w:w="8246" w:type="dxa"/>
          </w:tcPr>
          <w:p w14:paraId="58A251F1" w14:textId="77777777" w:rsidR="00293EC9" w:rsidRPr="00E52D5D" w:rsidRDefault="00293EC9" w:rsidP="00E825D6">
            <w:pPr>
              <w:widowControl w:val="0"/>
              <w:spacing w:line="276" w:lineRule="auto"/>
              <w:ind w:left="0"/>
              <w:jc w:val="both"/>
            </w:pPr>
            <w:r w:rsidRPr="00E52D5D">
              <w:t>Orientation du CRRTE 1 : Accueillir de nouvelles populations et ancrer les habitants en proposant une offre de services accessible, sobre et adaptée. Axe du CRRTE 1.1 : Favoriser une offre de logements diversifiée et une répartition équilibrée</w:t>
            </w:r>
          </w:p>
          <w:p w14:paraId="662E794B" w14:textId="77777777" w:rsidR="00293EC9" w:rsidRPr="00E52D5D" w:rsidRDefault="00293EC9" w:rsidP="00E825D6">
            <w:pPr>
              <w:tabs>
                <w:tab w:val="left" w:pos="2715"/>
              </w:tabs>
              <w:ind w:left="0"/>
            </w:pPr>
            <w:r>
              <w:t>Action située sur le périmètre d’intervention de l’ORT : partiel</w:t>
            </w:r>
          </w:p>
        </w:tc>
      </w:tr>
      <w:tr w:rsidR="00293EC9" w:rsidRPr="00DE1ADE" w14:paraId="0F73407C" w14:textId="77777777" w:rsidTr="00E825D6">
        <w:tc>
          <w:tcPr>
            <w:tcW w:w="2102" w:type="dxa"/>
          </w:tcPr>
          <w:p w14:paraId="59B89AE2" w14:textId="77777777" w:rsidR="00293EC9" w:rsidRPr="00DE1ADE" w:rsidRDefault="00293EC9" w:rsidP="00E825D6">
            <w:pPr>
              <w:tabs>
                <w:tab w:val="left" w:pos="2715"/>
              </w:tabs>
              <w:ind w:left="0"/>
            </w:pPr>
            <w:r w:rsidRPr="00DE1ADE">
              <w:t xml:space="preserve">Indicateurs de suivi et d’évaluation </w:t>
            </w:r>
          </w:p>
        </w:tc>
        <w:tc>
          <w:tcPr>
            <w:tcW w:w="8246" w:type="dxa"/>
          </w:tcPr>
          <w:p w14:paraId="1A1ABA21" w14:textId="77777777" w:rsidR="00293EC9" w:rsidRDefault="00293EC9" w:rsidP="00E825D6">
            <w:pPr>
              <w:tabs>
                <w:tab w:val="left" w:pos="2715"/>
              </w:tabs>
              <w:ind w:left="0"/>
            </w:pPr>
            <w:r>
              <w:t>Indicateur 1 : Respects des objectifs d’accompagnement prévus dans la convention</w:t>
            </w:r>
          </w:p>
          <w:p w14:paraId="0E63384B" w14:textId="77777777" w:rsidR="00293EC9" w:rsidRPr="00DF7BEE" w:rsidRDefault="00293EC9" w:rsidP="00E825D6">
            <w:pPr>
              <w:tabs>
                <w:tab w:val="left" w:pos="2715"/>
              </w:tabs>
              <w:ind w:left="0"/>
            </w:pPr>
          </w:p>
        </w:tc>
      </w:tr>
      <w:tr w:rsidR="00293EC9" w:rsidRPr="00DE1ADE" w14:paraId="65EEB8E8" w14:textId="77777777" w:rsidTr="00E825D6">
        <w:tc>
          <w:tcPr>
            <w:tcW w:w="2102" w:type="dxa"/>
          </w:tcPr>
          <w:p w14:paraId="537D811B" w14:textId="77777777" w:rsidR="00293EC9" w:rsidRPr="00DE1ADE" w:rsidRDefault="00293EC9" w:rsidP="00E825D6">
            <w:pPr>
              <w:tabs>
                <w:tab w:val="left" w:pos="2715"/>
              </w:tabs>
              <w:ind w:left="0"/>
            </w:pPr>
            <w:r w:rsidRPr="00DE1ADE">
              <w:t>Conséquence sur la fonction de centralité</w:t>
            </w:r>
          </w:p>
        </w:tc>
        <w:tc>
          <w:tcPr>
            <w:tcW w:w="8246" w:type="dxa"/>
          </w:tcPr>
          <w:p w14:paraId="10CEBB28" w14:textId="77777777" w:rsidR="00293EC9" w:rsidRPr="00DE1ADE" w:rsidRDefault="00293EC9" w:rsidP="00E825D6">
            <w:pPr>
              <w:tabs>
                <w:tab w:val="left" w:pos="2715"/>
              </w:tabs>
              <w:ind w:left="0"/>
            </w:pPr>
            <w:r>
              <w:t xml:space="preserve">Cette opération permet d’améliorer la qualité des logements des ménages modestes sur le territoire. </w:t>
            </w:r>
          </w:p>
        </w:tc>
      </w:tr>
      <w:tr w:rsidR="00293EC9" w:rsidRPr="00DE1ADE" w14:paraId="2A5DE153" w14:textId="77777777" w:rsidTr="00E825D6">
        <w:tc>
          <w:tcPr>
            <w:tcW w:w="2102" w:type="dxa"/>
          </w:tcPr>
          <w:p w14:paraId="12389226" w14:textId="77777777" w:rsidR="00293EC9" w:rsidRPr="00DE1ADE" w:rsidRDefault="00293EC9" w:rsidP="00E825D6">
            <w:pPr>
              <w:tabs>
                <w:tab w:val="left" w:pos="2715"/>
              </w:tabs>
              <w:ind w:left="0"/>
            </w:pPr>
            <w:r w:rsidRPr="00DE1ADE">
              <w:t>Annexes</w:t>
            </w:r>
          </w:p>
        </w:tc>
        <w:tc>
          <w:tcPr>
            <w:tcW w:w="8246" w:type="dxa"/>
          </w:tcPr>
          <w:p w14:paraId="1F4B6491" w14:textId="77777777" w:rsidR="00293EC9" w:rsidRPr="00DE1ADE" w:rsidRDefault="00293EC9" w:rsidP="00E825D6">
            <w:pPr>
              <w:tabs>
                <w:tab w:val="left" w:pos="2715"/>
              </w:tabs>
              <w:ind w:left="0"/>
            </w:pPr>
          </w:p>
        </w:tc>
      </w:tr>
    </w:tbl>
    <w:p w14:paraId="05635D1A" w14:textId="77777777" w:rsidR="009F3E1C" w:rsidRDefault="009F3E1C" w:rsidP="00293EC9">
      <w:pPr>
        <w:tabs>
          <w:tab w:val="left" w:pos="2715"/>
        </w:tabs>
        <w:ind w:left="0"/>
        <w:rPr>
          <w:sz w:val="26"/>
        </w:rPr>
      </w:pPr>
    </w:p>
    <w:p w14:paraId="61184508" w14:textId="77777777" w:rsidR="009F3E1C" w:rsidRDefault="009F3E1C" w:rsidP="00293EC9">
      <w:pPr>
        <w:tabs>
          <w:tab w:val="left" w:pos="2715"/>
        </w:tabs>
        <w:ind w:left="0"/>
        <w:rPr>
          <w:sz w:val="26"/>
        </w:rPr>
      </w:pPr>
    </w:p>
    <w:p w14:paraId="2C0460C5" w14:textId="77777777" w:rsidR="009F3E1C" w:rsidRDefault="009F3E1C" w:rsidP="00293EC9">
      <w:pPr>
        <w:tabs>
          <w:tab w:val="left" w:pos="2715"/>
        </w:tabs>
        <w:ind w:left="0"/>
        <w:rPr>
          <w:sz w:val="26"/>
        </w:rPr>
      </w:pPr>
    </w:p>
    <w:p w14:paraId="2A7AB207" w14:textId="77777777" w:rsidR="009F3E1C" w:rsidRDefault="009F3E1C" w:rsidP="00293EC9">
      <w:pPr>
        <w:tabs>
          <w:tab w:val="left" w:pos="2715"/>
        </w:tabs>
        <w:ind w:left="0"/>
        <w:rPr>
          <w:sz w:val="26"/>
        </w:rPr>
      </w:pPr>
    </w:p>
    <w:p w14:paraId="3C3CDA96" w14:textId="77777777" w:rsidR="009F3E1C" w:rsidRDefault="009F3E1C" w:rsidP="00293EC9">
      <w:pPr>
        <w:tabs>
          <w:tab w:val="left" w:pos="2715"/>
        </w:tabs>
        <w:ind w:left="0"/>
        <w:rPr>
          <w:sz w:val="26"/>
        </w:rPr>
      </w:pPr>
    </w:p>
    <w:p w14:paraId="12880EEB" w14:textId="77777777" w:rsidR="009F3E1C" w:rsidRDefault="009F3E1C" w:rsidP="00293EC9">
      <w:pPr>
        <w:tabs>
          <w:tab w:val="left" w:pos="2715"/>
        </w:tabs>
        <w:ind w:left="0"/>
        <w:rPr>
          <w:sz w:val="26"/>
        </w:rPr>
      </w:pPr>
    </w:p>
    <w:p w14:paraId="0ADEC679" w14:textId="77777777" w:rsidR="009F3E1C" w:rsidRDefault="009F3E1C" w:rsidP="00293EC9">
      <w:pPr>
        <w:tabs>
          <w:tab w:val="left" w:pos="2715"/>
        </w:tabs>
        <w:ind w:left="0"/>
        <w:rPr>
          <w:sz w:val="26"/>
        </w:rPr>
      </w:pPr>
    </w:p>
    <w:p w14:paraId="421DA0FB" w14:textId="77777777" w:rsidR="009F3E1C" w:rsidRDefault="009F3E1C" w:rsidP="00293EC9">
      <w:pPr>
        <w:tabs>
          <w:tab w:val="left" w:pos="2715"/>
        </w:tabs>
        <w:ind w:left="0"/>
        <w:rPr>
          <w:sz w:val="26"/>
        </w:rPr>
      </w:pPr>
    </w:p>
    <w:p w14:paraId="6E99EE0A" w14:textId="1F70B6B3" w:rsidR="00293EC9" w:rsidRPr="00BD6CFD" w:rsidRDefault="00293EC9" w:rsidP="00293EC9">
      <w:pPr>
        <w:tabs>
          <w:tab w:val="left" w:pos="2715"/>
        </w:tabs>
        <w:ind w:left="0"/>
        <w:rPr>
          <w:sz w:val="26"/>
        </w:rPr>
      </w:pPr>
      <w:r w:rsidRPr="00BD6CFD">
        <w:rPr>
          <w:noProof/>
          <w:sz w:val="26"/>
          <w:lang w:eastAsia="fr-FR"/>
        </w:rPr>
        <mc:AlternateContent>
          <mc:Choice Requires="wps">
            <w:drawing>
              <wp:anchor distT="0" distB="0" distL="114300" distR="114300" simplePos="0" relativeHeight="251812864" behindDoc="0" locked="0" layoutInCell="1" allowOverlap="1" wp14:anchorId="46BD75D4" wp14:editId="6D5E2F83">
                <wp:simplePos x="0" y="0"/>
                <wp:positionH relativeFrom="column">
                  <wp:posOffset>1937773</wp:posOffset>
                </wp:positionH>
                <wp:positionV relativeFrom="paragraph">
                  <wp:posOffset>-254998</wp:posOffset>
                </wp:positionV>
                <wp:extent cx="783771" cy="344385"/>
                <wp:effectExtent l="0" t="0" r="0" b="0"/>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7DDC1056" w14:textId="77777777" w:rsidR="00E825D6" w:rsidRDefault="00E825D6" w:rsidP="00293EC9">
                            <w:pPr>
                              <w:ind w:left="0"/>
                              <w:rPr>
                                <w:b/>
                                <w:color w:val="FFFFFF" w:themeColor="background1"/>
                                <w:sz w:val="30"/>
                              </w:rPr>
                            </w:pPr>
                            <w:r>
                              <w:rPr>
                                <w:b/>
                                <w:color w:val="FFFFFF" w:themeColor="background1"/>
                                <w:sz w:val="30"/>
                              </w:rPr>
                              <w:t>ES-05</w:t>
                            </w:r>
                          </w:p>
                          <w:p w14:paraId="7E6B9F49" w14:textId="77777777" w:rsidR="00E825D6" w:rsidRPr="00181BC3" w:rsidRDefault="00E825D6" w:rsidP="00293EC9">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BD75D4" id="_x0000_s1032" type="#_x0000_t202" style="position:absolute;margin-left:152.6pt;margin-top:-20.1pt;width:61.7pt;height:27.1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" filled="f" stroked="f">
                <v:textbox>
                  <w:txbxContent>
                    <w:p w14:paraId="7DDC1056" w14:textId="77777777" w:rsidR="00E825D6" w:rsidRDefault="00E825D6" w:rsidP="00293EC9">
                      <w:pPr>
                        <w:ind w:left="0"/>
                        <w:rPr>
                          <w:b/>
                          <w:color w:val="FFFFFF" w:themeColor="background1"/>
                          <w:sz w:val="30"/>
                        </w:rPr>
                      </w:pPr>
                      <w:r>
                        <w:rPr>
                          <w:b/>
                          <w:color w:val="FFFFFF" w:themeColor="background1"/>
                          <w:sz w:val="30"/>
                        </w:rPr>
                        <w:t>ES-05</w:t>
                      </w:r>
                    </w:p>
                    <w:p w14:paraId="7E6B9F49" w14:textId="77777777" w:rsidR="00E825D6" w:rsidRPr="00181BC3" w:rsidRDefault="00E825D6" w:rsidP="00293EC9">
                      <w:pPr>
                        <w:ind w:left="0"/>
                        <w:rPr>
                          <w:b/>
                          <w:color w:val="FFFFFF" w:themeColor="background1"/>
                          <w:sz w:val="30"/>
                        </w:rPr>
                      </w:pPr>
                    </w:p>
                  </w:txbxContent>
                </v:textbox>
              </v:shape>
            </w:pict>
          </mc:Fallback>
        </mc:AlternateContent>
      </w:r>
    </w:p>
    <w:p w14:paraId="07C904D5" w14:textId="09DEDD46" w:rsidR="0074322E" w:rsidRPr="00EF4BFA" w:rsidRDefault="0074322E" w:rsidP="0074322E">
      <w:pPr>
        <w:spacing w:line="276" w:lineRule="auto"/>
        <w:ind w:left="0"/>
      </w:pPr>
    </w:p>
    <w:p w14:paraId="644C403E" w14:textId="2A9D49AF" w:rsidR="0074322E" w:rsidRPr="00BD6CFD" w:rsidRDefault="0074322E" w:rsidP="00FE0803">
      <w:pPr>
        <w:tabs>
          <w:tab w:val="left" w:pos="2715"/>
        </w:tabs>
        <w:ind w:left="0"/>
        <w:rPr>
          <w:sz w:val="26"/>
        </w:rPr>
      </w:pPr>
      <w:r w:rsidRPr="00BD6CFD">
        <w:rPr>
          <w:noProof/>
          <w:sz w:val="26"/>
          <w:lang w:eastAsia="fr-FR"/>
        </w:rPr>
        <w:lastRenderedPageBreak/>
        <mc:AlternateContent>
          <mc:Choice Requires="wps">
            <w:drawing>
              <wp:anchor distT="0" distB="0" distL="114300" distR="114300" simplePos="0" relativeHeight="251677696" behindDoc="0" locked="0" layoutInCell="1" allowOverlap="1" wp14:anchorId="62A82114" wp14:editId="6F2077AB">
                <wp:simplePos x="0" y="0"/>
                <wp:positionH relativeFrom="column">
                  <wp:posOffset>1937773</wp:posOffset>
                </wp:positionH>
                <wp:positionV relativeFrom="paragraph">
                  <wp:posOffset>-254998</wp:posOffset>
                </wp:positionV>
                <wp:extent cx="783771" cy="344385"/>
                <wp:effectExtent l="0" t="0" r="0" b="0"/>
                <wp:wrapNone/>
                <wp:docPr id="2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5A6B5FEF" w14:textId="61E0BEC7" w:rsidR="00E825D6" w:rsidRDefault="00E825D6" w:rsidP="00181BC3">
                            <w:pPr>
                              <w:ind w:left="0"/>
                              <w:rPr>
                                <w:b/>
                                <w:color w:val="FFFFFF" w:themeColor="background1"/>
                                <w:sz w:val="30"/>
                              </w:rPr>
                            </w:pPr>
                            <w:r>
                              <w:rPr>
                                <w:b/>
                                <w:color w:val="FFFFFF" w:themeColor="background1"/>
                                <w:sz w:val="30"/>
                              </w:rPr>
                              <w:t>04</w:t>
                            </w:r>
                          </w:p>
                          <w:p w14:paraId="1E46A7EB" w14:textId="77777777" w:rsidR="00E825D6" w:rsidRPr="00181BC3" w:rsidRDefault="00E825D6" w:rsidP="00181BC3">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2114" id="_x0000_s1033" type="#_x0000_t202" style="position:absolute;margin-left:152.6pt;margin-top:-20.1pt;width:61.7pt;height:27.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" filled="f" stroked="f">
                <v:textbox>
                  <w:txbxContent>
                    <w:p w14:paraId="5A6B5FEF" w14:textId="61E0BEC7" w:rsidR="00E825D6" w:rsidRDefault="00E825D6" w:rsidP="00181BC3">
                      <w:pPr>
                        <w:ind w:left="0"/>
                        <w:rPr>
                          <w:b/>
                          <w:color w:val="FFFFFF" w:themeColor="background1"/>
                          <w:sz w:val="30"/>
                        </w:rPr>
                      </w:pPr>
                      <w:r>
                        <w:rPr>
                          <w:b/>
                          <w:color w:val="FFFFFF" w:themeColor="background1"/>
                          <w:sz w:val="30"/>
                        </w:rPr>
                        <w:t>04</w:t>
                      </w:r>
                    </w:p>
                    <w:p w14:paraId="1E46A7EB" w14:textId="77777777" w:rsidR="00E825D6" w:rsidRPr="00181BC3" w:rsidRDefault="00E825D6" w:rsidP="00181BC3">
                      <w:pPr>
                        <w:ind w:left="0"/>
                        <w:rPr>
                          <w:b/>
                          <w:color w:val="FFFFFF" w:themeColor="background1"/>
                          <w:sz w:val="30"/>
                        </w:rPr>
                      </w:pPr>
                    </w:p>
                  </w:txbxContent>
                </v:textbox>
              </v:shape>
            </w:pict>
          </mc:Fallback>
        </mc:AlternateContent>
      </w:r>
    </w:p>
    <w:p w14:paraId="06D771C7" w14:textId="6C40A3BB" w:rsidR="00756E71" w:rsidRPr="00BD6CFD" w:rsidRDefault="00756E71" w:rsidP="00756E71">
      <w:pPr>
        <w:tabs>
          <w:tab w:val="left" w:pos="2715"/>
        </w:tabs>
        <w:ind w:left="0"/>
        <w:rPr>
          <w:sz w:val="26"/>
        </w:rPr>
      </w:pPr>
      <w:r w:rsidRPr="00BD6CFD">
        <w:rPr>
          <w:noProof/>
          <w:sz w:val="26"/>
          <w:lang w:eastAsia="fr-FR"/>
        </w:rPr>
        <mc:AlternateContent>
          <mc:Choice Requires="wps">
            <w:drawing>
              <wp:anchor distT="0" distB="0" distL="114300" distR="114300" simplePos="0" relativeHeight="251780096" behindDoc="0" locked="0" layoutInCell="1" allowOverlap="1" wp14:anchorId="433E080A" wp14:editId="06D639C5">
                <wp:simplePos x="0" y="0"/>
                <wp:positionH relativeFrom="column">
                  <wp:posOffset>1937773</wp:posOffset>
                </wp:positionH>
                <wp:positionV relativeFrom="paragraph">
                  <wp:posOffset>-254998</wp:posOffset>
                </wp:positionV>
                <wp:extent cx="783771" cy="344385"/>
                <wp:effectExtent l="0" t="0" r="0" b="0"/>
                <wp:wrapNone/>
                <wp:docPr id="34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771" cy="344385"/>
                        </a:xfrm>
                        <a:prstGeom prst="rect">
                          <a:avLst/>
                        </a:prstGeom>
                        <a:noFill/>
                        <a:ln w="9525">
                          <a:noFill/>
                          <a:miter lim="800000"/>
                          <a:headEnd/>
                          <a:tailEnd/>
                        </a:ln>
                      </wps:spPr>
                      <wps:txbx>
                        <w:txbxContent>
                          <w:p w14:paraId="4375E9D7" w14:textId="77777777" w:rsidR="00E825D6" w:rsidRDefault="00E825D6" w:rsidP="00756E71">
                            <w:pPr>
                              <w:ind w:left="0"/>
                              <w:rPr>
                                <w:b/>
                                <w:color w:val="FFFFFF" w:themeColor="background1"/>
                                <w:sz w:val="30"/>
                              </w:rPr>
                            </w:pPr>
                            <w:r>
                              <w:rPr>
                                <w:b/>
                                <w:color w:val="FFFFFF" w:themeColor="background1"/>
                                <w:sz w:val="30"/>
                              </w:rPr>
                              <w:t>ES-05</w:t>
                            </w:r>
                          </w:p>
                          <w:p w14:paraId="1D98B7FF" w14:textId="77777777" w:rsidR="00E825D6" w:rsidRPr="00181BC3" w:rsidRDefault="00E825D6" w:rsidP="00756E71">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3E080A" id="_x0000_s1034" type="#_x0000_t202" style="position:absolute;margin-left:152.6pt;margin-top:-20.1pt;width:61.7pt;height:27.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" filled="f" stroked="f">
                <v:textbox>
                  <w:txbxContent>
                    <w:p w14:paraId="4375E9D7" w14:textId="77777777" w:rsidR="00E825D6" w:rsidRDefault="00E825D6" w:rsidP="00756E71">
                      <w:pPr>
                        <w:ind w:left="0"/>
                        <w:rPr>
                          <w:b/>
                          <w:color w:val="FFFFFF" w:themeColor="background1"/>
                          <w:sz w:val="30"/>
                        </w:rPr>
                      </w:pPr>
                      <w:r>
                        <w:rPr>
                          <w:b/>
                          <w:color w:val="FFFFFF" w:themeColor="background1"/>
                          <w:sz w:val="30"/>
                        </w:rPr>
                        <w:t>ES-05</w:t>
                      </w:r>
                    </w:p>
                    <w:p w14:paraId="1D98B7FF" w14:textId="77777777" w:rsidR="00E825D6" w:rsidRPr="00181BC3" w:rsidRDefault="00E825D6" w:rsidP="00756E71">
                      <w:pPr>
                        <w:ind w:left="0"/>
                        <w:rPr>
                          <w:b/>
                          <w:color w:val="FFFFFF" w:themeColor="background1"/>
                          <w:sz w:val="30"/>
                        </w:rPr>
                      </w:pPr>
                    </w:p>
                  </w:txbxContent>
                </v:textbox>
              </v:shape>
            </w:pict>
          </mc:Fallback>
        </mc:AlternateContent>
      </w:r>
    </w:p>
    <w:p w14:paraId="6CB6894C" w14:textId="77777777" w:rsidR="00E62D2D" w:rsidRPr="00BD6CFD" w:rsidRDefault="00E62D2D" w:rsidP="00E62D2D">
      <w:pPr>
        <w:tabs>
          <w:tab w:val="left" w:pos="2715"/>
        </w:tabs>
        <w:ind w:left="0"/>
        <w:rPr>
          <w:sz w:val="26"/>
        </w:rPr>
      </w:pPr>
      <w:r w:rsidRPr="00BD6CFD">
        <w:rPr>
          <w:noProof/>
          <w:sz w:val="26"/>
          <w:lang w:eastAsia="fr-FR"/>
        </w:rPr>
        <mc:AlternateContent>
          <mc:Choice Requires="wps">
            <w:drawing>
              <wp:anchor distT="0" distB="0" distL="114300" distR="114300" simplePos="0" relativeHeight="251796480" behindDoc="0" locked="0" layoutInCell="1" allowOverlap="1" wp14:anchorId="11D3E104" wp14:editId="0BC64878">
                <wp:simplePos x="0" y="0"/>
                <wp:positionH relativeFrom="column">
                  <wp:posOffset>1899285</wp:posOffset>
                </wp:positionH>
                <wp:positionV relativeFrom="paragraph">
                  <wp:posOffset>-297180</wp:posOffset>
                </wp:positionV>
                <wp:extent cx="962025" cy="344170"/>
                <wp:effectExtent l="0" t="0" r="0" b="0"/>
                <wp:wrapNone/>
                <wp:docPr id="320" name="Zone de texte 3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44170"/>
                        </a:xfrm>
                        <a:prstGeom prst="rect">
                          <a:avLst/>
                        </a:prstGeom>
                        <a:noFill/>
                        <a:ln w="9525">
                          <a:noFill/>
                          <a:miter lim="800000"/>
                          <a:headEnd/>
                          <a:tailEnd/>
                        </a:ln>
                      </wps:spPr>
                      <wps:txbx>
                        <w:txbxContent>
                          <w:p w14:paraId="3147BEB6" w14:textId="10C8299B" w:rsidR="00E825D6" w:rsidRPr="00181BC3" w:rsidRDefault="00E825D6" w:rsidP="00E62D2D">
                            <w:pPr>
                              <w:ind w:left="0"/>
                              <w:rPr>
                                <w:b/>
                                <w:color w:val="FFFFFF" w:themeColor="background1"/>
                                <w:sz w:val="30"/>
                              </w:rPr>
                            </w:pPr>
                            <w:r>
                              <w:rPr>
                                <w:b/>
                                <w:color w:val="FFFFFF" w:themeColor="background1"/>
                                <w:sz w:val="30"/>
                              </w:rPr>
                              <w:t>0</w:t>
                            </w:r>
                            <w:r w:rsidR="00AE14C0">
                              <w:rPr>
                                <w:b/>
                                <w:color w:val="FFFFFF" w:themeColor="background1"/>
                                <w:sz w:val="30"/>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3E104" id="Zone de texte 320" o:spid="_x0000_s1035" type="#_x0000_t202" style="position:absolute;margin-left:149.55pt;margin-top:-23.4pt;width:75.75pt;height:27.1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" filled="f" stroked="f">
                <v:textbox>
                  <w:txbxContent>
                    <w:p w14:paraId="3147BEB6" w14:textId="10C8299B" w:rsidR="00E825D6" w:rsidRPr="00181BC3" w:rsidRDefault="00E825D6" w:rsidP="00E62D2D">
                      <w:pPr>
                        <w:ind w:left="0"/>
                        <w:rPr>
                          <w:b/>
                          <w:color w:val="FFFFFF" w:themeColor="background1"/>
                          <w:sz w:val="30"/>
                        </w:rPr>
                      </w:pPr>
                      <w:r>
                        <w:rPr>
                          <w:b/>
                          <w:color w:val="FFFFFF" w:themeColor="background1"/>
                          <w:sz w:val="30"/>
                        </w:rPr>
                        <w:t>0</w:t>
                      </w:r>
                      <w:r w:rsidR="00AE14C0">
                        <w:rPr>
                          <w:b/>
                          <w:color w:val="FFFFFF" w:themeColor="background1"/>
                          <w:sz w:val="30"/>
                        </w:rPr>
                        <w:t>4</w:t>
                      </w:r>
                    </w:p>
                  </w:txbxContent>
                </v:textbox>
              </v:shape>
            </w:pict>
          </mc:Fallback>
        </mc:AlternateContent>
      </w:r>
      <w:r w:rsidRPr="00BD6CFD">
        <w:rPr>
          <w:noProof/>
          <w:sz w:val="26"/>
          <w:lang w:eastAsia="fr-FR"/>
        </w:rPr>
        <w:drawing>
          <wp:anchor distT="0" distB="0" distL="114300" distR="114300" simplePos="0" relativeHeight="251795456" behindDoc="1" locked="0" layoutInCell="1" allowOverlap="1" wp14:anchorId="359D2BED" wp14:editId="69AAE4CF">
            <wp:simplePos x="0" y="0"/>
            <wp:positionH relativeFrom="page">
              <wp:align>left</wp:align>
            </wp:positionH>
            <wp:positionV relativeFrom="paragraph">
              <wp:posOffset>-1473200</wp:posOffset>
            </wp:positionV>
            <wp:extent cx="7564120" cy="10752455"/>
            <wp:effectExtent l="0" t="0" r="0" b="0"/>
            <wp:wrapNone/>
            <wp:docPr id="324" name="Imag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120" cy="10752455"/>
                    </a:xfrm>
                    <a:prstGeom prst="rect">
                      <a:avLst/>
                    </a:prstGeom>
                  </pic:spPr>
                </pic:pic>
              </a:graphicData>
            </a:graphic>
            <wp14:sizeRelH relativeFrom="page">
              <wp14:pctWidth>0</wp14:pctWidth>
            </wp14:sizeRelH>
            <wp14:sizeRelV relativeFrom="page">
              <wp14:pctHeight>0</wp14:pctHeight>
            </wp14:sizeRelV>
          </wp:anchor>
        </w:drawing>
      </w:r>
      <w:r w:rsidRPr="00BD6CFD">
        <w:rPr>
          <w:noProof/>
          <w:sz w:val="26"/>
          <w:lang w:eastAsia="fr-FR"/>
        </w:rPr>
        <mc:AlternateContent>
          <mc:Choice Requires="wps">
            <w:drawing>
              <wp:anchor distT="0" distB="0" distL="114300" distR="114300" simplePos="0" relativeHeight="251797504" behindDoc="0" locked="0" layoutInCell="1" allowOverlap="1" wp14:anchorId="5C18BE80" wp14:editId="3C512485">
                <wp:simplePos x="0" y="0"/>
                <wp:positionH relativeFrom="column">
                  <wp:posOffset>356870</wp:posOffset>
                </wp:positionH>
                <wp:positionV relativeFrom="paragraph">
                  <wp:posOffset>149860</wp:posOffset>
                </wp:positionV>
                <wp:extent cx="5272645" cy="695325"/>
                <wp:effectExtent l="0" t="0" r="0" b="0"/>
                <wp:wrapNone/>
                <wp:docPr id="3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286C07C3" w14:textId="77777777" w:rsidR="00E825D6" w:rsidRPr="00FA2109" w:rsidRDefault="00E825D6" w:rsidP="00E62D2D">
                            <w:pPr>
                              <w:ind w:left="0"/>
                              <w:rPr>
                                <w:b/>
                                <w:color w:val="FFFFFF" w:themeColor="background1"/>
                                <w:sz w:val="30"/>
                              </w:rPr>
                            </w:pPr>
                            <w:r w:rsidRPr="00FA2109">
                              <w:rPr>
                                <w:rFonts w:eastAsia="Times New Roman" w:cs="Calibri Light"/>
                                <w:b/>
                                <w:color w:val="FFFFFF" w:themeColor="background1"/>
                                <w:sz w:val="30"/>
                                <w:szCs w:val="30"/>
                                <w:lang w:eastAsia="fr-FR"/>
                              </w:rPr>
                              <w:t>Création d’une résidence autonomie et réhabilitation de l’EHPAD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8BE80" id="_x0000_s1036" type="#_x0000_t202" style="position:absolute;margin-left:28.1pt;margin-top:11.8pt;width:415.15pt;height:54.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" filled="f" stroked="f">
                <v:textbox>
                  <w:txbxContent>
                    <w:p w14:paraId="286C07C3" w14:textId="77777777" w:rsidR="00E825D6" w:rsidRPr="00FA2109" w:rsidRDefault="00E825D6" w:rsidP="00E62D2D">
                      <w:pPr>
                        <w:ind w:left="0"/>
                        <w:rPr>
                          <w:b/>
                          <w:color w:val="FFFFFF" w:themeColor="background1"/>
                          <w:sz w:val="30"/>
                        </w:rPr>
                      </w:pPr>
                      <w:r w:rsidRPr="00FA2109">
                        <w:rPr>
                          <w:rFonts w:eastAsia="Times New Roman" w:cs="Calibri Light"/>
                          <w:b/>
                          <w:color w:val="FFFFFF" w:themeColor="background1"/>
                          <w:sz w:val="30"/>
                          <w:szCs w:val="30"/>
                          <w:lang w:eastAsia="fr-FR"/>
                        </w:rPr>
                        <w:t>Création d’une résidence autonomie et réhabilitation de l’EHPAD</w:t>
                      </w:r>
                    </w:p>
                  </w:txbxContent>
                </v:textbox>
              </v:shape>
            </w:pict>
          </mc:Fallback>
        </mc:AlternateContent>
      </w:r>
    </w:p>
    <w:p w14:paraId="31BE1FAC" w14:textId="77777777" w:rsidR="00E62D2D" w:rsidRPr="00BD6CFD" w:rsidRDefault="00E62D2D" w:rsidP="00E62D2D">
      <w:pPr>
        <w:tabs>
          <w:tab w:val="left" w:pos="2715"/>
        </w:tabs>
        <w:ind w:left="0"/>
        <w:rPr>
          <w:sz w:val="26"/>
        </w:rPr>
      </w:pPr>
    </w:p>
    <w:p w14:paraId="65D1D516" w14:textId="77777777" w:rsidR="00E62D2D" w:rsidRPr="00685771" w:rsidRDefault="00E62D2D" w:rsidP="00E62D2D">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E62D2D" w:rsidRPr="00DE1ADE" w14:paraId="1BA4FDB3" w14:textId="77777777" w:rsidTr="00E825D6">
        <w:tc>
          <w:tcPr>
            <w:tcW w:w="2552" w:type="dxa"/>
          </w:tcPr>
          <w:p w14:paraId="3DE89166" w14:textId="77777777" w:rsidR="00E62D2D" w:rsidRPr="00DE1ADE" w:rsidRDefault="00E62D2D" w:rsidP="00E825D6">
            <w:pPr>
              <w:tabs>
                <w:tab w:val="left" w:pos="2715"/>
              </w:tabs>
              <w:ind w:left="0"/>
            </w:pPr>
            <w:r w:rsidRPr="00DE1ADE">
              <w:t>Orientation stratégique</w:t>
            </w:r>
          </w:p>
        </w:tc>
        <w:tc>
          <w:tcPr>
            <w:tcW w:w="7796" w:type="dxa"/>
          </w:tcPr>
          <w:p w14:paraId="1E1EB8D1" w14:textId="77777777" w:rsidR="00E62D2D" w:rsidRPr="0067335F" w:rsidRDefault="00E62D2D" w:rsidP="00E825D6">
            <w:pPr>
              <w:ind w:left="0"/>
              <w:rPr>
                <w:b/>
                <w:color w:val="FFFFFF" w:themeColor="background1"/>
                <w:sz w:val="30"/>
              </w:rPr>
            </w:pPr>
            <w:r>
              <w:t>Favoriser le partage des espaces publics, et faire du centre-ville un lieu convivial et attractif</w:t>
            </w:r>
            <w:r w:rsidRPr="00661A44">
              <w:rPr>
                <w:b/>
                <w:color w:val="FFFFFF" w:themeColor="background1"/>
                <w:sz w:val="30"/>
              </w:rPr>
              <w:t xml:space="preserve"> de ville</w:t>
            </w:r>
          </w:p>
        </w:tc>
      </w:tr>
      <w:tr w:rsidR="00E62D2D" w:rsidRPr="00DE1ADE" w14:paraId="0ABE0E02" w14:textId="77777777" w:rsidTr="00E825D6">
        <w:tc>
          <w:tcPr>
            <w:tcW w:w="2552" w:type="dxa"/>
          </w:tcPr>
          <w:p w14:paraId="23A5725A" w14:textId="77777777" w:rsidR="00E62D2D" w:rsidRPr="00DE1ADE" w:rsidRDefault="00E62D2D" w:rsidP="00E825D6">
            <w:pPr>
              <w:tabs>
                <w:tab w:val="left" w:pos="2715"/>
              </w:tabs>
              <w:ind w:left="0"/>
            </w:pPr>
            <w:r>
              <w:t>Thématique</w:t>
            </w:r>
          </w:p>
        </w:tc>
        <w:tc>
          <w:tcPr>
            <w:tcW w:w="7796" w:type="dxa"/>
          </w:tcPr>
          <w:p w14:paraId="1D20B4A0" w14:textId="77777777" w:rsidR="00E62D2D" w:rsidRPr="00DE1ADE" w:rsidRDefault="00E62D2D" w:rsidP="00E825D6">
            <w:pPr>
              <w:tabs>
                <w:tab w:val="left" w:pos="2715"/>
              </w:tabs>
              <w:ind w:left="0"/>
            </w:pPr>
            <w:r>
              <w:t>Habitat</w:t>
            </w:r>
          </w:p>
        </w:tc>
      </w:tr>
      <w:tr w:rsidR="00E62D2D" w:rsidRPr="00DE1ADE" w14:paraId="2542D9E1" w14:textId="77777777" w:rsidTr="00E825D6">
        <w:tc>
          <w:tcPr>
            <w:tcW w:w="2552" w:type="dxa"/>
          </w:tcPr>
          <w:p w14:paraId="382C18D3" w14:textId="77777777" w:rsidR="00E62D2D" w:rsidRPr="00DE1ADE" w:rsidRDefault="00E62D2D" w:rsidP="00E825D6">
            <w:pPr>
              <w:tabs>
                <w:tab w:val="left" w:pos="2715"/>
              </w:tabs>
              <w:ind w:left="0"/>
            </w:pPr>
            <w:r w:rsidRPr="00DE1ADE">
              <w:t>Statut</w:t>
            </w:r>
          </w:p>
        </w:tc>
        <w:tc>
          <w:tcPr>
            <w:tcW w:w="7796" w:type="dxa"/>
          </w:tcPr>
          <w:p w14:paraId="0EC1360A" w14:textId="77777777" w:rsidR="00E62D2D" w:rsidRPr="00C32DF7" w:rsidRDefault="00E62D2D" w:rsidP="00E825D6">
            <w:pPr>
              <w:tabs>
                <w:tab w:val="left" w:pos="2715"/>
              </w:tabs>
              <w:ind w:left="0"/>
            </w:pPr>
            <w:r>
              <w:t>E</w:t>
            </w:r>
            <w:r w:rsidRPr="004C16E9">
              <w:t>ngagée</w:t>
            </w:r>
          </w:p>
        </w:tc>
      </w:tr>
      <w:tr w:rsidR="00E62D2D" w:rsidRPr="00DE1ADE" w14:paraId="6FCDD8DE" w14:textId="77777777" w:rsidTr="00E825D6">
        <w:tc>
          <w:tcPr>
            <w:tcW w:w="2552" w:type="dxa"/>
          </w:tcPr>
          <w:p w14:paraId="10AD41B7" w14:textId="77777777" w:rsidR="00E62D2D" w:rsidRPr="00DE1ADE" w:rsidRDefault="00E62D2D" w:rsidP="00E825D6">
            <w:pPr>
              <w:tabs>
                <w:tab w:val="left" w:pos="2715"/>
              </w:tabs>
              <w:ind w:left="0"/>
            </w:pPr>
            <w:r>
              <w:t>Niveau de priorité</w:t>
            </w:r>
          </w:p>
        </w:tc>
        <w:tc>
          <w:tcPr>
            <w:tcW w:w="7796" w:type="dxa"/>
          </w:tcPr>
          <w:p w14:paraId="61BECD10" w14:textId="77777777" w:rsidR="00E62D2D" w:rsidRPr="00C62A81" w:rsidRDefault="00E62D2D" w:rsidP="00E825D6">
            <w:pPr>
              <w:tabs>
                <w:tab w:val="left" w:pos="2715"/>
              </w:tabs>
              <w:ind w:left="0"/>
            </w:pPr>
            <w:r>
              <w:t>Médian</w:t>
            </w:r>
          </w:p>
        </w:tc>
      </w:tr>
      <w:tr w:rsidR="00E62D2D" w:rsidRPr="00DE1ADE" w14:paraId="76B0ED60" w14:textId="77777777" w:rsidTr="00E825D6">
        <w:tc>
          <w:tcPr>
            <w:tcW w:w="2552" w:type="dxa"/>
          </w:tcPr>
          <w:p w14:paraId="4705B8BB" w14:textId="77777777" w:rsidR="00E62D2D" w:rsidRPr="00DE1ADE" w:rsidRDefault="00E62D2D" w:rsidP="00E825D6">
            <w:pPr>
              <w:tabs>
                <w:tab w:val="left" w:pos="2715"/>
              </w:tabs>
              <w:ind w:left="0"/>
            </w:pPr>
            <w:r w:rsidRPr="00DE1ADE">
              <w:t xml:space="preserve">Maître d’ouvrage </w:t>
            </w:r>
          </w:p>
        </w:tc>
        <w:tc>
          <w:tcPr>
            <w:tcW w:w="7796" w:type="dxa"/>
          </w:tcPr>
          <w:p w14:paraId="418CAFFB" w14:textId="77777777" w:rsidR="00E62D2D" w:rsidRDefault="00E62D2D" w:rsidP="00E825D6">
            <w:pPr>
              <w:tabs>
                <w:tab w:val="left" w:pos="2715"/>
              </w:tabs>
              <w:ind w:left="0"/>
            </w:pPr>
            <w:r w:rsidRPr="00DE1ADE">
              <w:t>Nom de l'organisation</w:t>
            </w:r>
            <w:r>
              <w:t xml:space="preserve"> : </w:t>
            </w:r>
          </w:p>
          <w:p w14:paraId="4D48060D" w14:textId="77777777" w:rsidR="00E62D2D" w:rsidRPr="0033595D" w:rsidRDefault="00E62D2D" w:rsidP="000977D3">
            <w:pPr>
              <w:pStyle w:val="Paragraphedeliste"/>
              <w:numPr>
                <w:ilvl w:val="0"/>
                <w:numId w:val="4"/>
              </w:numPr>
              <w:tabs>
                <w:tab w:val="left" w:pos="2715"/>
              </w:tabs>
              <w:rPr>
                <w:rFonts w:ascii="Marianne" w:hAnsi="Marianne"/>
                <w:sz w:val="22"/>
              </w:rPr>
            </w:pPr>
            <w:r w:rsidRPr="0033595D">
              <w:rPr>
                <w:rFonts w:ascii="Marianne" w:hAnsi="Marianne"/>
                <w:sz w:val="22"/>
              </w:rPr>
              <w:t>Commune de Saint-Etienne-de-Montluc</w:t>
            </w:r>
          </w:p>
          <w:p w14:paraId="5F1D00B4" w14:textId="77777777" w:rsidR="00E62D2D" w:rsidRPr="00DE1ADE" w:rsidRDefault="00E62D2D" w:rsidP="00E825D6">
            <w:pPr>
              <w:tabs>
                <w:tab w:val="left" w:pos="2715"/>
              </w:tabs>
              <w:ind w:left="0"/>
            </w:pPr>
          </w:p>
        </w:tc>
      </w:tr>
      <w:tr w:rsidR="00E62D2D" w:rsidRPr="00DE1ADE" w14:paraId="3062A0C7" w14:textId="77777777" w:rsidTr="00E825D6">
        <w:tc>
          <w:tcPr>
            <w:tcW w:w="2552" w:type="dxa"/>
          </w:tcPr>
          <w:p w14:paraId="7C8F82F8" w14:textId="77777777" w:rsidR="00E62D2D" w:rsidRPr="00DE1ADE" w:rsidRDefault="00E62D2D" w:rsidP="00E825D6">
            <w:pPr>
              <w:tabs>
                <w:tab w:val="left" w:pos="2715"/>
              </w:tabs>
              <w:ind w:left="0"/>
            </w:pPr>
            <w:r w:rsidRPr="00DE1ADE">
              <w:t>Description de l’action</w:t>
            </w:r>
          </w:p>
          <w:p w14:paraId="28A0511E" w14:textId="77777777" w:rsidR="00E62D2D" w:rsidRPr="00DE1ADE" w:rsidRDefault="00E62D2D" w:rsidP="00E825D6"/>
          <w:p w14:paraId="2954AA77" w14:textId="77777777" w:rsidR="00E62D2D" w:rsidRPr="00DE1ADE" w:rsidRDefault="00E62D2D" w:rsidP="00E825D6">
            <w:pPr>
              <w:jc w:val="center"/>
            </w:pPr>
          </w:p>
        </w:tc>
        <w:tc>
          <w:tcPr>
            <w:tcW w:w="7796" w:type="dxa"/>
          </w:tcPr>
          <w:p w14:paraId="301C6468" w14:textId="77777777" w:rsidR="00E62D2D" w:rsidRPr="00FE6766" w:rsidRDefault="00E62D2D" w:rsidP="00E825D6">
            <w:pPr>
              <w:pStyle w:val="Default"/>
              <w:rPr>
                <w:b/>
                <w:sz w:val="22"/>
              </w:rPr>
            </w:pPr>
            <w:r w:rsidRPr="00FE6766">
              <w:rPr>
                <w:b/>
                <w:sz w:val="22"/>
              </w:rPr>
              <w:t xml:space="preserve">Historique : </w:t>
            </w:r>
          </w:p>
          <w:p w14:paraId="4C44C711" w14:textId="77777777" w:rsidR="00E62D2D" w:rsidRPr="00FE6766" w:rsidRDefault="00E62D2D" w:rsidP="00E825D6">
            <w:pPr>
              <w:pStyle w:val="Default"/>
              <w:rPr>
                <w:sz w:val="22"/>
              </w:rPr>
            </w:pPr>
            <w:r w:rsidRPr="00FE6766">
              <w:rPr>
                <w:sz w:val="22"/>
              </w:rPr>
              <w:t xml:space="preserve">La population sur le territoire est vieillissante, le projet d’une résidence autonomie est l’occasion de venir compléter le parcours résidentiel des ainés sur la commune. Ce parcours est déjà composé du village des « Jardins de la </w:t>
            </w:r>
            <w:proofErr w:type="gramStart"/>
            <w:r w:rsidRPr="00FE6766">
              <w:rPr>
                <w:sz w:val="22"/>
              </w:rPr>
              <w:t>Musse»</w:t>
            </w:r>
            <w:proofErr w:type="gramEnd"/>
            <w:r w:rsidRPr="00FE6766">
              <w:rPr>
                <w:sz w:val="22"/>
              </w:rPr>
              <w:t xml:space="preserve"> composé de 10 pavillons et 4 appartements et de la résidence du Sillon (EHPAD).</w:t>
            </w:r>
          </w:p>
          <w:p w14:paraId="0595B67D" w14:textId="77777777" w:rsidR="00E62D2D" w:rsidRPr="00FE6766" w:rsidRDefault="00E62D2D" w:rsidP="00E825D6">
            <w:pPr>
              <w:pStyle w:val="Default"/>
              <w:rPr>
                <w:sz w:val="22"/>
              </w:rPr>
            </w:pPr>
          </w:p>
          <w:p w14:paraId="5B868EAF" w14:textId="77777777" w:rsidR="00E62D2D" w:rsidRPr="00FE6766" w:rsidRDefault="00E62D2D" w:rsidP="00E825D6">
            <w:pPr>
              <w:pStyle w:val="Default"/>
              <w:rPr>
                <w:sz w:val="22"/>
              </w:rPr>
            </w:pPr>
            <w:r w:rsidRPr="00FE6766">
              <w:rPr>
                <w:sz w:val="22"/>
              </w:rPr>
              <w:t>I</w:t>
            </w:r>
            <w:r w:rsidRPr="00FE6766">
              <w:rPr>
                <w:b/>
                <w:sz w:val="22"/>
              </w:rPr>
              <w:t xml:space="preserve">ntérêt </w:t>
            </w:r>
            <w:r w:rsidRPr="00FE6766">
              <w:rPr>
                <w:sz w:val="22"/>
              </w:rPr>
              <w:t>:</w:t>
            </w:r>
          </w:p>
          <w:p w14:paraId="541CAF08" w14:textId="77777777" w:rsidR="00E62D2D" w:rsidRPr="00FE6766" w:rsidRDefault="00E62D2D" w:rsidP="00E825D6">
            <w:pPr>
              <w:pStyle w:val="Default"/>
              <w:rPr>
                <w:sz w:val="22"/>
              </w:rPr>
            </w:pPr>
            <w:r w:rsidRPr="00FE6766">
              <w:rPr>
                <w:sz w:val="22"/>
              </w:rPr>
              <w:t xml:space="preserve">Les objectifs : </w:t>
            </w:r>
          </w:p>
          <w:p w14:paraId="6B73AF7A" w14:textId="77777777" w:rsidR="00E62D2D" w:rsidRPr="00FE6766" w:rsidRDefault="00E62D2D" w:rsidP="000977D3">
            <w:pPr>
              <w:pStyle w:val="Default"/>
              <w:numPr>
                <w:ilvl w:val="0"/>
                <w:numId w:val="4"/>
              </w:numPr>
              <w:rPr>
                <w:rFonts w:ascii="Marianne" w:hAnsi="Marianne"/>
                <w:color w:val="auto"/>
                <w:sz w:val="20"/>
                <w:szCs w:val="22"/>
              </w:rPr>
            </w:pPr>
            <w:r w:rsidRPr="00FE6766">
              <w:rPr>
                <w:sz w:val="22"/>
              </w:rPr>
              <w:t>Créer une nouvelle offre d’habitat pour des personnes âgées</w:t>
            </w:r>
          </w:p>
          <w:p w14:paraId="501FD8E6" w14:textId="77777777" w:rsidR="00E62D2D" w:rsidRPr="00FE6766" w:rsidRDefault="00E62D2D" w:rsidP="000977D3">
            <w:pPr>
              <w:pStyle w:val="Default"/>
              <w:numPr>
                <w:ilvl w:val="0"/>
                <w:numId w:val="4"/>
              </w:numPr>
              <w:rPr>
                <w:rFonts w:ascii="Marianne" w:hAnsi="Marianne"/>
                <w:color w:val="auto"/>
                <w:sz w:val="20"/>
                <w:szCs w:val="22"/>
              </w:rPr>
            </w:pPr>
            <w:r w:rsidRPr="00FE6766">
              <w:rPr>
                <w:sz w:val="22"/>
              </w:rPr>
              <w:t>Diversifier le type d’habitat pour personnes âgées</w:t>
            </w:r>
          </w:p>
          <w:p w14:paraId="70D0D9E0" w14:textId="77777777" w:rsidR="00E62D2D" w:rsidRPr="00FE6766" w:rsidRDefault="00E62D2D" w:rsidP="000977D3">
            <w:pPr>
              <w:pStyle w:val="Default"/>
              <w:numPr>
                <w:ilvl w:val="0"/>
                <w:numId w:val="4"/>
              </w:numPr>
              <w:rPr>
                <w:rFonts w:ascii="Marianne" w:hAnsi="Marianne"/>
                <w:color w:val="auto"/>
                <w:sz w:val="20"/>
                <w:szCs w:val="22"/>
              </w:rPr>
            </w:pPr>
            <w:r w:rsidRPr="00FE6766">
              <w:rPr>
                <w:sz w:val="22"/>
              </w:rPr>
              <w:t xml:space="preserve">Cohérence architecturale et soin apporté à l’environnement extérieur </w:t>
            </w:r>
          </w:p>
          <w:p w14:paraId="17435CEA" w14:textId="77777777" w:rsidR="00E62D2D" w:rsidRPr="00FE6766" w:rsidRDefault="00E62D2D" w:rsidP="00E825D6">
            <w:pPr>
              <w:pStyle w:val="Default"/>
              <w:rPr>
                <w:b/>
                <w:sz w:val="22"/>
              </w:rPr>
            </w:pPr>
          </w:p>
          <w:p w14:paraId="0E503E46" w14:textId="77777777" w:rsidR="00E62D2D" w:rsidRPr="00FE6766" w:rsidRDefault="00E62D2D" w:rsidP="00E825D6">
            <w:pPr>
              <w:pStyle w:val="Default"/>
              <w:rPr>
                <w:b/>
                <w:sz w:val="22"/>
              </w:rPr>
            </w:pPr>
            <w:r w:rsidRPr="00FE6766">
              <w:rPr>
                <w:b/>
                <w:sz w:val="22"/>
              </w:rPr>
              <w:t xml:space="preserve">Caractéristiques : </w:t>
            </w:r>
          </w:p>
          <w:p w14:paraId="3771BEEC" w14:textId="77777777" w:rsidR="00E62D2D" w:rsidRPr="00FE6766" w:rsidRDefault="00E62D2D" w:rsidP="00E825D6">
            <w:pPr>
              <w:pStyle w:val="Default"/>
              <w:rPr>
                <w:sz w:val="22"/>
              </w:rPr>
            </w:pPr>
            <w:r w:rsidRPr="00FE6766">
              <w:rPr>
                <w:sz w:val="22"/>
              </w:rPr>
              <w:t xml:space="preserve">Le détail de l’opération : </w:t>
            </w:r>
          </w:p>
          <w:p w14:paraId="21B6461E" w14:textId="77777777" w:rsidR="00E62D2D" w:rsidRPr="00FE6766" w:rsidRDefault="00E62D2D" w:rsidP="000977D3">
            <w:pPr>
              <w:pStyle w:val="Default"/>
              <w:numPr>
                <w:ilvl w:val="0"/>
                <w:numId w:val="4"/>
              </w:numPr>
              <w:rPr>
                <w:rFonts w:ascii="Marianne" w:hAnsi="Marianne"/>
                <w:sz w:val="22"/>
              </w:rPr>
            </w:pPr>
            <w:r w:rsidRPr="00FE6766">
              <w:rPr>
                <w:rFonts w:ascii="Marianne" w:hAnsi="Marianne"/>
                <w:sz w:val="22"/>
                <w:shd w:val="clear" w:color="auto" w:fill="FFFFFF"/>
              </w:rPr>
              <w:t>225 m</w:t>
            </w:r>
            <w:r w:rsidRPr="00FE6766">
              <w:rPr>
                <w:rFonts w:ascii="Marianne" w:hAnsi="Marianne"/>
                <w:sz w:val="22"/>
                <w:shd w:val="clear" w:color="auto" w:fill="FFFFFF"/>
                <w:vertAlign w:val="superscript"/>
              </w:rPr>
              <w:t>2</w:t>
            </w:r>
            <w:r w:rsidRPr="00FE6766">
              <w:rPr>
                <w:rFonts w:ascii="Marianne" w:hAnsi="Marianne"/>
                <w:sz w:val="22"/>
                <w:shd w:val="clear" w:color="auto" w:fill="FFFFFF"/>
              </w:rPr>
              <w:t> de surface de plancher : extension de l’Ehpad ; hall, administration et salle à manger) </w:t>
            </w:r>
          </w:p>
          <w:p w14:paraId="68ACB354" w14:textId="77777777" w:rsidR="00E62D2D" w:rsidRPr="00FE6766" w:rsidRDefault="00E62D2D" w:rsidP="000977D3">
            <w:pPr>
              <w:pStyle w:val="Default"/>
              <w:numPr>
                <w:ilvl w:val="0"/>
                <w:numId w:val="4"/>
              </w:numPr>
              <w:rPr>
                <w:rFonts w:ascii="Marianne" w:hAnsi="Marianne"/>
                <w:sz w:val="22"/>
              </w:rPr>
            </w:pPr>
            <w:r w:rsidRPr="00FE6766">
              <w:rPr>
                <w:rFonts w:ascii="Marianne" w:hAnsi="Marianne"/>
                <w:sz w:val="22"/>
                <w:shd w:val="clear" w:color="auto" w:fill="FFFFFF"/>
              </w:rPr>
              <w:t>1 130 m</w:t>
            </w:r>
            <w:r w:rsidRPr="00FE6766">
              <w:rPr>
                <w:rFonts w:ascii="Marianne" w:hAnsi="Marianne"/>
                <w:sz w:val="22"/>
                <w:shd w:val="clear" w:color="auto" w:fill="FFFFFF"/>
                <w:vertAlign w:val="superscript"/>
              </w:rPr>
              <w:t>2</w:t>
            </w:r>
            <w:r w:rsidRPr="00FE6766">
              <w:rPr>
                <w:rFonts w:ascii="Marianne" w:hAnsi="Marianne"/>
                <w:sz w:val="22"/>
                <w:shd w:val="clear" w:color="auto" w:fill="FFFFFF"/>
              </w:rPr>
              <w:t> de surface plancher pour la résidence autonomie soit 20 logements pour 22 places – vérifier le nombre de logements sociaux</w:t>
            </w:r>
          </w:p>
          <w:p w14:paraId="446893D4" w14:textId="77777777" w:rsidR="00E62D2D" w:rsidRPr="00FE6766" w:rsidRDefault="00E62D2D" w:rsidP="000977D3">
            <w:pPr>
              <w:pStyle w:val="Default"/>
              <w:numPr>
                <w:ilvl w:val="0"/>
                <w:numId w:val="4"/>
              </w:numPr>
              <w:rPr>
                <w:sz w:val="22"/>
              </w:rPr>
            </w:pPr>
            <w:r w:rsidRPr="00FE6766">
              <w:rPr>
                <w:rFonts w:ascii="Marianne" w:hAnsi="Marianne"/>
                <w:sz w:val="22"/>
                <w:shd w:val="clear" w:color="auto" w:fill="FFFFFF"/>
              </w:rPr>
              <w:t>1 770 m</w:t>
            </w:r>
            <w:r w:rsidRPr="00FE6766">
              <w:rPr>
                <w:rFonts w:ascii="Marianne" w:hAnsi="Marianne"/>
                <w:sz w:val="22"/>
                <w:shd w:val="clear" w:color="auto" w:fill="FFFFFF"/>
                <w:vertAlign w:val="superscript"/>
              </w:rPr>
              <w:t>2</w:t>
            </w:r>
            <w:r w:rsidRPr="00FE6766">
              <w:rPr>
                <w:rFonts w:ascii="Marianne" w:hAnsi="Marianne"/>
                <w:sz w:val="22"/>
                <w:shd w:val="clear" w:color="auto" w:fill="FFFFFF"/>
              </w:rPr>
              <w:t> (espaces extérieurs et stationnements).</w:t>
            </w:r>
            <w:r w:rsidRPr="00FE6766">
              <w:rPr>
                <w:sz w:val="22"/>
                <w:shd w:val="clear" w:color="auto" w:fill="FFFFFF"/>
              </w:rPr>
              <w:t> </w:t>
            </w:r>
          </w:p>
          <w:p w14:paraId="7AFBFE95" w14:textId="77777777" w:rsidR="00E62D2D" w:rsidRPr="00E60DAE" w:rsidRDefault="00E62D2D" w:rsidP="00E825D6">
            <w:pPr>
              <w:pStyle w:val="Default"/>
              <w:rPr>
                <w:b/>
              </w:rPr>
            </w:pPr>
            <w:r w:rsidRPr="00FE6766">
              <w:rPr>
                <w:sz w:val="22"/>
              </w:rPr>
              <w:t>La résidence autonomie est localisé à proximité immédiate du centre-bourg de Saint-Etienne-de-Montluc.</w:t>
            </w:r>
          </w:p>
        </w:tc>
      </w:tr>
      <w:tr w:rsidR="00E62D2D" w:rsidRPr="00DE1ADE" w14:paraId="3CD1F8DD" w14:textId="77777777" w:rsidTr="00E825D6">
        <w:tc>
          <w:tcPr>
            <w:tcW w:w="2552" w:type="dxa"/>
          </w:tcPr>
          <w:p w14:paraId="52BEB581" w14:textId="77777777" w:rsidR="00E62D2D" w:rsidRPr="00DE1ADE" w:rsidRDefault="00E62D2D" w:rsidP="00E825D6">
            <w:pPr>
              <w:tabs>
                <w:tab w:val="left" w:pos="2715"/>
              </w:tabs>
              <w:ind w:left="0"/>
            </w:pPr>
            <w:r>
              <w:t xml:space="preserve">Partenaire </w:t>
            </w:r>
          </w:p>
        </w:tc>
        <w:tc>
          <w:tcPr>
            <w:tcW w:w="7796" w:type="dxa"/>
          </w:tcPr>
          <w:p w14:paraId="7945ED14" w14:textId="77777777" w:rsidR="00E62D2D" w:rsidRPr="00E9396D" w:rsidRDefault="00E62D2D" w:rsidP="00E825D6">
            <w:pPr>
              <w:tabs>
                <w:tab w:val="left" w:pos="2715"/>
              </w:tabs>
              <w:ind w:left="0"/>
              <w:rPr>
                <w:rFonts w:cs="Arial"/>
                <w:shd w:val="clear" w:color="auto" w:fill="FFFFFF"/>
              </w:rPr>
            </w:pPr>
            <w:r w:rsidRPr="00E9396D">
              <w:rPr>
                <w:rStyle w:val="lev"/>
                <w:rFonts w:cs="Arial"/>
                <w:shd w:val="clear" w:color="auto" w:fill="FFFFFF"/>
              </w:rPr>
              <w:t>Maître d’ouvrage : </w:t>
            </w:r>
            <w:r w:rsidRPr="00E9396D">
              <w:rPr>
                <w:rFonts w:cs="Arial"/>
                <w:shd w:val="clear" w:color="auto" w:fill="FFFFFF"/>
              </w:rPr>
              <w:t>Commune de Saint-Etienne-de-Montluc. </w:t>
            </w:r>
          </w:p>
          <w:p w14:paraId="0AA50298" w14:textId="77777777" w:rsidR="00E62D2D" w:rsidRPr="00E9396D" w:rsidRDefault="00E62D2D" w:rsidP="00E825D6">
            <w:pPr>
              <w:tabs>
                <w:tab w:val="left" w:pos="2715"/>
              </w:tabs>
              <w:ind w:left="0"/>
              <w:rPr>
                <w:rFonts w:cs="Arial"/>
                <w:shd w:val="clear" w:color="auto" w:fill="FFFFFF"/>
              </w:rPr>
            </w:pPr>
            <w:proofErr w:type="spellStart"/>
            <w:r w:rsidRPr="00E9396D">
              <w:rPr>
                <w:rStyle w:val="lev"/>
                <w:rFonts w:cs="Arial"/>
                <w:shd w:val="clear" w:color="auto" w:fill="FFFFFF"/>
              </w:rPr>
              <w:t>Programmiste</w:t>
            </w:r>
            <w:proofErr w:type="spellEnd"/>
            <w:r w:rsidRPr="00E9396D">
              <w:rPr>
                <w:rStyle w:val="lev"/>
                <w:rFonts w:cs="Arial"/>
                <w:shd w:val="clear" w:color="auto" w:fill="FFFFFF"/>
              </w:rPr>
              <w:t> : </w:t>
            </w:r>
            <w:proofErr w:type="spellStart"/>
            <w:r w:rsidRPr="00E9396D">
              <w:rPr>
                <w:rFonts w:cs="Arial"/>
                <w:shd w:val="clear" w:color="auto" w:fill="FFFFFF"/>
              </w:rPr>
              <w:t>Apritec</w:t>
            </w:r>
            <w:proofErr w:type="spellEnd"/>
            <w:r w:rsidRPr="00E9396D">
              <w:rPr>
                <w:rFonts w:cs="Arial"/>
                <w:shd w:val="clear" w:color="auto" w:fill="FFFFFF"/>
              </w:rPr>
              <w:t xml:space="preserve"> Ingénierie (Saint-Nazaire).</w:t>
            </w:r>
          </w:p>
          <w:p w14:paraId="77612B1A" w14:textId="77777777" w:rsidR="00E62D2D" w:rsidRPr="00E9396D" w:rsidRDefault="00E62D2D" w:rsidP="00E825D6">
            <w:pPr>
              <w:tabs>
                <w:tab w:val="left" w:pos="2715"/>
              </w:tabs>
              <w:ind w:left="0"/>
              <w:rPr>
                <w:rFonts w:cs="Arial"/>
                <w:shd w:val="clear" w:color="auto" w:fill="FFFFFF"/>
              </w:rPr>
            </w:pPr>
            <w:r w:rsidRPr="00E9396D">
              <w:rPr>
                <w:rFonts w:cs="Arial"/>
                <w:shd w:val="clear" w:color="auto" w:fill="FFFFFF"/>
              </w:rPr>
              <w:t> </w:t>
            </w:r>
            <w:r w:rsidRPr="00E9396D">
              <w:rPr>
                <w:rStyle w:val="lev"/>
                <w:rFonts w:cs="Arial"/>
                <w:shd w:val="clear" w:color="auto" w:fill="FFFFFF"/>
              </w:rPr>
              <w:t>Economiste (phase programmation) : </w:t>
            </w:r>
            <w:proofErr w:type="spellStart"/>
            <w:r w:rsidRPr="00E9396D">
              <w:rPr>
                <w:rFonts w:cs="Arial"/>
                <w:shd w:val="clear" w:color="auto" w:fill="FFFFFF"/>
              </w:rPr>
              <w:t>Aforpaq</w:t>
            </w:r>
            <w:proofErr w:type="spellEnd"/>
            <w:r w:rsidRPr="00E9396D">
              <w:rPr>
                <w:rFonts w:cs="Arial"/>
                <w:shd w:val="clear" w:color="auto" w:fill="FFFFFF"/>
              </w:rPr>
              <w:t> (Cholet). </w:t>
            </w:r>
          </w:p>
          <w:p w14:paraId="65BF72E3" w14:textId="77777777" w:rsidR="00E62D2D" w:rsidRPr="00E9396D" w:rsidRDefault="00E62D2D" w:rsidP="00E825D6">
            <w:pPr>
              <w:tabs>
                <w:tab w:val="left" w:pos="2715"/>
              </w:tabs>
              <w:ind w:left="0"/>
            </w:pPr>
            <w:r w:rsidRPr="00E9396D">
              <w:rPr>
                <w:rStyle w:val="lev"/>
                <w:rFonts w:cs="Arial"/>
                <w:shd w:val="clear" w:color="auto" w:fill="FFFFFF"/>
              </w:rPr>
              <w:lastRenderedPageBreak/>
              <w:t>Equipe lauréate : </w:t>
            </w:r>
            <w:proofErr w:type="spellStart"/>
            <w:r w:rsidRPr="00E9396D">
              <w:rPr>
                <w:rFonts w:cs="Arial"/>
                <w:shd w:val="clear" w:color="auto" w:fill="FFFFFF"/>
              </w:rPr>
              <w:t>Maurer</w:t>
            </w:r>
            <w:proofErr w:type="spellEnd"/>
            <w:r w:rsidRPr="00E9396D">
              <w:rPr>
                <w:rFonts w:cs="Arial"/>
                <w:shd w:val="clear" w:color="auto" w:fill="FFFFFF"/>
              </w:rPr>
              <w:t xml:space="preserve"> et Gilbert Architectes, mandataire, Maël </w:t>
            </w:r>
            <w:proofErr w:type="spellStart"/>
            <w:r w:rsidRPr="00E9396D">
              <w:rPr>
                <w:rFonts w:cs="Arial"/>
                <w:shd w:val="clear" w:color="auto" w:fill="FFFFFF"/>
              </w:rPr>
              <w:t>Maurer</w:t>
            </w:r>
            <w:proofErr w:type="spellEnd"/>
            <w:r w:rsidRPr="00E9396D">
              <w:rPr>
                <w:rFonts w:cs="Arial"/>
                <w:shd w:val="clear" w:color="auto" w:fill="FFFFFF"/>
              </w:rPr>
              <w:t xml:space="preserve"> et Angélique Gilbert, architectes (Rennes) ; SIO, BET structure, fluides et « qualité environnementale des bâtiments » - QEB (Rennes) ; CDLP, économiste (Rennes) ; Agence </w:t>
            </w:r>
            <w:proofErr w:type="spellStart"/>
            <w:r w:rsidRPr="00E9396D">
              <w:rPr>
                <w:rFonts w:cs="Arial"/>
                <w:shd w:val="clear" w:color="auto" w:fill="FFFFFF"/>
              </w:rPr>
              <w:t>Buys</w:t>
            </w:r>
            <w:proofErr w:type="spellEnd"/>
            <w:r w:rsidRPr="00E9396D">
              <w:rPr>
                <w:rFonts w:cs="Arial"/>
                <w:shd w:val="clear" w:color="auto" w:fill="FFFFFF"/>
              </w:rPr>
              <w:t xml:space="preserve"> Energie Environnement - </w:t>
            </w:r>
            <w:proofErr w:type="spellStart"/>
            <w:r w:rsidRPr="00E9396D">
              <w:rPr>
                <w:rFonts w:cs="Arial"/>
                <w:shd w:val="clear" w:color="auto" w:fill="FFFFFF"/>
              </w:rPr>
              <w:t>Abee</w:t>
            </w:r>
            <w:proofErr w:type="spellEnd"/>
            <w:r w:rsidRPr="00E9396D">
              <w:rPr>
                <w:rFonts w:cs="Arial"/>
                <w:shd w:val="clear" w:color="auto" w:fill="FFFFFF"/>
              </w:rPr>
              <w:t xml:space="preserve">, BET fluides - CVC, thermique, ENR, électricité (Sarzeau) ; </w:t>
            </w:r>
            <w:proofErr w:type="spellStart"/>
            <w:r w:rsidRPr="00E9396D">
              <w:rPr>
                <w:rFonts w:cs="Arial"/>
                <w:shd w:val="clear" w:color="auto" w:fill="FFFFFF"/>
              </w:rPr>
              <w:t>Aphipro</w:t>
            </w:r>
            <w:proofErr w:type="spellEnd"/>
            <w:r w:rsidRPr="00E9396D">
              <w:rPr>
                <w:rFonts w:cs="Arial"/>
                <w:shd w:val="clear" w:color="auto" w:fill="FFFFFF"/>
              </w:rPr>
              <w:t>, OPC (Betton)</w:t>
            </w:r>
          </w:p>
          <w:p w14:paraId="7CA764C6" w14:textId="77777777" w:rsidR="00E62D2D" w:rsidRPr="00E9396D" w:rsidRDefault="00E62D2D" w:rsidP="00E825D6">
            <w:pPr>
              <w:tabs>
                <w:tab w:val="left" w:pos="2715"/>
              </w:tabs>
              <w:ind w:left="0"/>
            </w:pPr>
            <w:r w:rsidRPr="00E9396D">
              <w:t xml:space="preserve"> </w:t>
            </w:r>
          </w:p>
        </w:tc>
      </w:tr>
      <w:tr w:rsidR="00E62D2D" w:rsidRPr="00DE1ADE" w14:paraId="670A3C60" w14:textId="77777777" w:rsidTr="00E825D6">
        <w:tc>
          <w:tcPr>
            <w:tcW w:w="2552" w:type="dxa"/>
          </w:tcPr>
          <w:p w14:paraId="5E4516B7" w14:textId="77777777" w:rsidR="00E62D2D" w:rsidRPr="00DE1ADE" w:rsidRDefault="00E62D2D" w:rsidP="00E825D6">
            <w:pPr>
              <w:pStyle w:val="TableContents"/>
              <w:rPr>
                <w:rFonts w:ascii="Marianne" w:hAnsi="Marianne"/>
              </w:rPr>
            </w:pPr>
            <w:r>
              <w:rPr>
                <w:rFonts w:ascii="Marianne" w:hAnsi="Marianne"/>
              </w:rPr>
              <w:lastRenderedPageBreak/>
              <w:t>Dépenses</w:t>
            </w:r>
            <w:r w:rsidRPr="00DE1ADE">
              <w:rPr>
                <w:rFonts w:ascii="Marianne" w:hAnsi="Marianne"/>
              </w:rPr>
              <w:t xml:space="preserve"> prévisionnel</w:t>
            </w:r>
            <w:r>
              <w:rPr>
                <w:rFonts w:ascii="Marianne" w:hAnsi="Marianne"/>
              </w:rPr>
              <w:t>les</w:t>
            </w:r>
          </w:p>
        </w:tc>
        <w:tc>
          <w:tcPr>
            <w:tcW w:w="7796" w:type="dxa"/>
          </w:tcPr>
          <w:p w14:paraId="1B8561EB" w14:textId="77777777" w:rsidR="00E62D2D" w:rsidRPr="0033595D" w:rsidRDefault="00E62D2D" w:rsidP="00E825D6">
            <w:pPr>
              <w:tabs>
                <w:tab w:val="left" w:pos="2715"/>
              </w:tabs>
              <w:ind w:left="0"/>
            </w:pPr>
            <w:r>
              <w:t xml:space="preserve">Commune de Saint-Etienne-de-Montluc : </w:t>
            </w:r>
            <w:r w:rsidRPr="00E60DAE">
              <w:t>4531749</w:t>
            </w:r>
            <w:r>
              <w:t>€ HT</w:t>
            </w:r>
          </w:p>
        </w:tc>
      </w:tr>
      <w:tr w:rsidR="00E62D2D" w:rsidRPr="00DE1ADE" w14:paraId="01EBE082" w14:textId="77777777" w:rsidTr="00E825D6">
        <w:tc>
          <w:tcPr>
            <w:tcW w:w="2552" w:type="dxa"/>
          </w:tcPr>
          <w:p w14:paraId="0EBB1E12" w14:textId="77777777" w:rsidR="00E62D2D" w:rsidRPr="00DE1ADE" w:rsidRDefault="00E62D2D" w:rsidP="00E825D6">
            <w:pPr>
              <w:pStyle w:val="TableContents"/>
              <w:rPr>
                <w:rFonts w:ascii="Marianne" w:hAnsi="Marianne"/>
              </w:rPr>
            </w:pPr>
            <w:r w:rsidRPr="00DE1ADE">
              <w:rPr>
                <w:rFonts w:ascii="Marianne" w:hAnsi="Marianne"/>
              </w:rPr>
              <w:t xml:space="preserve">Plan de financement prévisionnel </w:t>
            </w:r>
          </w:p>
        </w:tc>
        <w:tc>
          <w:tcPr>
            <w:tcW w:w="7796" w:type="dxa"/>
          </w:tcPr>
          <w:p w14:paraId="3B7D614C" w14:textId="77777777" w:rsidR="00E62D2D" w:rsidRDefault="00E62D2D" w:rsidP="00E825D6">
            <w:pPr>
              <w:tabs>
                <w:tab w:val="left" w:pos="2715"/>
              </w:tabs>
              <w:ind w:left="0"/>
            </w:pPr>
            <w:r>
              <w:t>Commune de Saint-Etienne-de-Montluc autofinancement : 4 049 139 € HT</w:t>
            </w:r>
          </w:p>
          <w:p w14:paraId="540A6265" w14:textId="77777777" w:rsidR="00E62D2D" w:rsidRDefault="00E62D2D" w:rsidP="00E825D6">
            <w:pPr>
              <w:tabs>
                <w:tab w:val="left" w:pos="2715"/>
              </w:tabs>
              <w:ind w:left="0"/>
            </w:pPr>
            <w:r>
              <w:t>Carsat : 200 000 € HT (obtenu)</w:t>
            </w:r>
          </w:p>
          <w:p w14:paraId="2D6DA8F7" w14:textId="77777777" w:rsidR="00E62D2D" w:rsidRDefault="00E62D2D" w:rsidP="00E825D6">
            <w:pPr>
              <w:tabs>
                <w:tab w:val="left" w:pos="2715"/>
              </w:tabs>
              <w:ind w:left="0"/>
            </w:pPr>
            <w:r>
              <w:t>Ademe : 24 900 € HT (obtenu)</w:t>
            </w:r>
          </w:p>
          <w:p w14:paraId="62F7D143" w14:textId="77777777" w:rsidR="00E62D2D" w:rsidRDefault="00E62D2D" w:rsidP="00E825D6">
            <w:pPr>
              <w:tabs>
                <w:tab w:val="left" w:pos="2715"/>
              </w:tabs>
              <w:ind w:left="0"/>
            </w:pPr>
            <w:r>
              <w:t>DETR :  150 000 € HT (obtenu)</w:t>
            </w:r>
          </w:p>
          <w:p w14:paraId="5823E6C2" w14:textId="77777777" w:rsidR="00E62D2D" w:rsidRDefault="00E62D2D" w:rsidP="00E825D6">
            <w:pPr>
              <w:tabs>
                <w:tab w:val="left" w:pos="2715"/>
              </w:tabs>
              <w:ind w:left="0"/>
            </w:pPr>
            <w:r>
              <w:t>Région « Fonds de relance exceptionnel » : 107 700 € HT (obtenu)</w:t>
            </w:r>
          </w:p>
          <w:p w14:paraId="74587E22" w14:textId="77777777" w:rsidR="00E62D2D" w:rsidRPr="00DE1ADE" w:rsidRDefault="00E62D2D" w:rsidP="00E825D6">
            <w:pPr>
              <w:pStyle w:val="Default"/>
              <w:rPr>
                <w:rFonts w:ascii="Marianne" w:hAnsi="Marianne"/>
                <w:color w:val="auto"/>
                <w:sz w:val="22"/>
                <w:szCs w:val="22"/>
              </w:rPr>
            </w:pPr>
          </w:p>
        </w:tc>
      </w:tr>
      <w:tr w:rsidR="00E62D2D" w:rsidRPr="00DE1ADE" w14:paraId="3444CAB9" w14:textId="77777777" w:rsidTr="00E825D6">
        <w:tc>
          <w:tcPr>
            <w:tcW w:w="2552" w:type="dxa"/>
          </w:tcPr>
          <w:p w14:paraId="51107BF8" w14:textId="77777777" w:rsidR="00E62D2D" w:rsidRPr="00DE1ADE" w:rsidRDefault="00E62D2D" w:rsidP="00E825D6">
            <w:pPr>
              <w:tabs>
                <w:tab w:val="left" w:pos="2715"/>
              </w:tabs>
              <w:ind w:left="0"/>
            </w:pPr>
            <w:r w:rsidRPr="00DE1ADE">
              <w:t>Calendrier</w:t>
            </w:r>
          </w:p>
        </w:tc>
        <w:tc>
          <w:tcPr>
            <w:tcW w:w="7796" w:type="dxa"/>
          </w:tcPr>
          <w:p w14:paraId="0070C167" w14:textId="77777777" w:rsidR="00E62D2D" w:rsidRDefault="00E62D2D" w:rsidP="00E825D6">
            <w:pPr>
              <w:spacing w:after="160" w:line="259" w:lineRule="auto"/>
              <w:ind w:left="0"/>
              <w:contextualSpacing/>
              <w:jc w:val="both"/>
            </w:pPr>
            <w:r>
              <w:t>Démarrage de l’opération : 2022</w:t>
            </w:r>
          </w:p>
          <w:p w14:paraId="00B82A8B" w14:textId="77777777" w:rsidR="00E62D2D" w:rsidRPr="0033595D" w:rsidRDefault="00E62D2D" w:rsidP="00E825D6">
            <w:pPr>
              <w:spacing w:after="160" w:line="259" w:lineRule="auto"/>
              <w:ind w:left="0"/>
              <w:contextualSpacing/>
              <w:jc w:val="both"/>
            </w:pPr>
            <w:r>
              <w:t>Livraison de l’opération : 2024</w:t>
            </w:r>
          </w:p>
        </w:tc>
      </w:tr>
      <w:tr w:rsidR="00E62D2D" w:rsidRPr="00DE1ADE" w14:paraId="6764299C" w14:textId="77777777" w:rsidTr="00E825D6">
        <w:tc>
          <w:tcPr>
            <w:tcW w:w="2552" w:type="dxa"/>
          </w:tcPr>
          <w:p w14:paraId="4E21F156" w14:textId="77777777" w:rsidR="00E62D2D" w:rsidRPr="00DE1ADE" w:rsidRDefault="00E62D2D" w:rsidP="00E825D6">
            <w:pPr>
              <w:tabs>
                <w:tab w:val="left" w:pos="2715"/>
              </w:tabs>
              <w:ind w:left="0"/>
            </w:pPr>
            <w:r w:rsidRPr="00DE1ADE">
              <w:t xml:space="preserve">Lien autres programmes  et contrats territorialisés </w:t>
            </w:r>
          </w:p>
        </w:tc>
        <w:tc>
          <w:tcPr>
            <w:tcW w:w="7796" w:type="dxa"/>
          </w:tcPr>
          <w:p w14:paraId="07343E6F" w14:textId="77777777" w:rsidR="00E62D2D" w:rsidRPr="00E52D5D" w:rsidRDefault="00E62D2D" w:rsidP="00E825D6">
            <w:pPr>
              <w:widowControl w:val="0"/>
              <w:spacing w:line="276" w:lineRule="auto"/>
              <w:ind w:left="0"/>
              <w:jc w:val="both"/>
            </w:pPr>
            <w:r w:rsidRPr="00E52D5D">
              <w:t>Orientation du CRRTE 1 : Accueillir de nouvelles populations et ancrer les habitants en proposant une offre de services accessible, sobre et adaptée. Axe du CRRTE 1.1 : Favoriser une offre de logements diversifiée et une répartition équilibrée</w:t>
            </w:r>
          </w:p>
          <w:p w14:paraId="7A4BDD5F" w14:textId="77777777" w:rsidR="00E62D2D" w:rsidRDefault="00E62D2D" w:rsidP="00E825D6">
            <w:pPr>
              <w:tabs>
                <w:tab w:val="left" w:pos="2715"/>
              </w:tabs>
              <w:ind w:left="0"/>
            </w:pPr>
            <w:r>
              <w:t xml:space="preserve">Action située sur le périmètre d’intervention de l’ORT </w:t>
            </w:r>
          </w:p>
          <w:p w14:paraId="4B78766E" w14:textId="77777777" w:rsidR="00E62D2D" w:rsidRPr="00DE1ADE" w:rsidRDefault="00E62D2D" w:rsidP="00E825D6">
            <w:pPr>
              <w:tabs>
                <w:tab w:val="left" w:pos="2715"/>
              </w:tabs>
              <w:ind w:left="0"/>
            </w:pPr>
            <w:r>
              <w:t>Action inscrit dans l’AMI cœur de ville/cœur de bourg du département</w:t>
            </w:r>
          </w:p>
        </w:tc>
      </w:tr>
      <w:tr w:rsidR="00E62D2D" w:rsidRPr="00DE1ADE" w14:paraId="3106CB07" w14:textId="77777777" w:rsidTr="00E825D6">
        <w:tc>
          <w:tcPr>
            <w:tcW w:w="2552" w:type="dxa"/>
          </w:tcPr>
          <w:p w14:paraId="089D22BD" w14:textId="77777777" w:rsidR="00E62D2D" w:rsidRPr="00DE1ADE" w:rsidRDefault="00E62D2D" w:rsidP="00E825D6">
            <w:pPr>
              <w:tabs>
                <w:tab w:val="left" w:pos="2715"/>
              </w:tabs>
              <w:ind w:left="0"/>
            </w:pPr>
            <w:r w:rsidRPr="00DE1ADE">
              <w:t xml:space="preserve">Indicateurs de suivi et d’évaluation </w:t>
            </w:r>
          </w:p>
        </w:tc>
        <w:tc>
          <w:tcPr>
            <w:tcW w:w="7796" w:type="dxa"/>
          </w:tcPr>
          <w:p w14:paraId="0F4A50B4" w14:textId="77777777" w:rsidR="00E62D2D" w:rsidRPr="00DF7BEE" w:rsidRDefault="00E62D2D" w:rsidP="00E825D6">
            <w:pPr>
              <w:tabs>
                <w:tab w:val="left" w:pos="2715"/>
              </w:tabs>
              <w:ind w:left="0"/>
            </w:pPr>
            <w:r>
              <w:t>Indicateur 1 : Réalisation de l’opération dans le temps imparti</w:t>
            </w:r>
          </w:p>
        </w:tc>
      </w:tr>
      <w:tr w:rsidR="00E62D2D" w:rsidRPr="00DE1ADE" w14:paraId="1C569280" w14:textId="77777777" w:rsidTr="00E825D6">
        <w:tc>
          <w:tcPr>
            <w:tcW w:w="2552" w:type="dxa"/>
          </w:tcPr>
          <w:p w14:paraId="6CA7A9E0" w14:textId="77777777" w:rsidR="00E62D2D" w:rsidRPr="00DE1ADE" w:rsidRDefault="00E62D2D" w:rsidP="00E825D6">
            <w:pPr>
              <w:tabs>
                <w:tab w:val="left" w:pos="2715"/>
              </w:tabs>
              <w:ind w:left="0"/>
            </w:pPr>
            <w:r w:rsidRPr="00DE1ADE">
              <w:t>Conséquence sur la fonction de centralité</w:t>
            </w:r>
          </w:p>
        </w:tc>
        <w:tc>
          <w:tcPr>
            <w:tcW w:w="7796" w:type="dxa"/>
          </w:tcPr>
          <w:p w14:paraId="772CEA83" w14:textId="77777777" w:rsidR="00E62D2D" w:rsidRDefault="00E62D2D" w:rsidP="00E825D6">
            <w:pPr>
              <w:tabs>
                <w:tab w:val="left" w:pos="2715"/>
              </w:tabs>
              <w:ind w:left="0"/>
            </w:pPr>
            <w:r>
              <w:t xml:space="preserve">Diversifier le type de logement à proximité de la centralité. </w:t>
            </w:r>
          </w:p>
          <w:p w14:paraId="112D9269" w14:textId="77777777" w:rsidR="00E62D2D" w:rsidRPr="00DE1ADE" w:rsidRDefault="00E62D2D" w:rsidP="00E825D6">
            <w:pPr>
              <w:tabs>
                <w:tab w:val="left" w:pos="2715"/>
              </w:tabs>
              <w:ind w:left="0"/>
            </w:pPr>
            <w:r>
              <w:t xml:space="preserve">Permettre d’offrir une typologie de logements tout au long du parcours de vie. </w:t>
            </w:r>
          </w:p>
        </w:tc>
      </w:tr>
      <w:tr w:rsidR="00E62D2D" w:rsidRPr="00DE1ADE" w14:paraId="6BE6D706" w14:textId="77777777" w:rsidTr="00E825D6">
        <w:tc>
          <w:tcPr>
            <w:tcW w:w="2552" w:type="dxa"/>
          </w:tcPr>
          <w:p w14:paraId="403EEF7F" w14:textId="77777777" w:rsidR="00E62D2D" w:rsidRPr="00DE1ADE" w:rsidRDefault="00E62D2D" w:rsidP="00E825D6">
            <w:pPr>
              <w:tabs>
                <w:tab w:val="left" w:pos="2715"/>
              </w:tabs>
              <w:ind w:left="0"/>
            </w:pPr>
            <w:r w:rsidRPr="00DE1ADE">
              <w:t>Annexes</w:t>
            </w:r>
          </w:p>
        </w:tc>
        <w:tc>
          <w:tcPr>
            <w:tcW w:w="7796" w:type="dxa"/>
          </w:tcPr>
          <w:p w14:paraId="4976C16A" w14:textId="77777777" w:rsidR="00E62D2D" w:rsidRPr="00DE1ADE" w:rsidRDefault="00E62D2D" w:rsidP="00E825D6">
            <w:pPr>
              <w:tabs>
                <w:tab w:val="left" w:pos="2715"/>
              </w:tabs>
              <w:ind w:left="0"/>
            </w:pPr>
          </w:p>
        </w:tc>
      </w:tr>
    </w:tbl>
    <w:p w14:paraId="474D7BDB" w14:textId="77777777" w:rsidR="00E62D2D" w:rsidRDefault="00E62D2D">
      <w:pPr>
        <w:spacing w:line="276" w:lineRule="auto"/>
        <w:ind w:left="0"/>
        <w:sectPr w:rsidR="00E62D2D" w:rsidSect="00F86D65">
          <w:headerReference w:type="default" r:id="rId9"/>
          <w:headerReference w:type="first" r:id="rId10"/>
          <w:footerReference w:type="first" r:id="rId11"/>
          <w:pgSz w:w="11906" w:h="16838"/>
          <w:pgMar w:top="2253" w:right="1133" w:bottom="1418" w:left="1418" w:header="0" w:footer="709" w:gutter="0"/>
          <w:cols w:space="708"/>
          <w:titlePg/>
          <w:docGrid w:linePitch="360"/>
        </w:sectPr>
      </w:pPr>
    </w:p>
    <w:p w14:paraId="5BEC4E6C" w14:textId="77777777" w:rsidR="00E62D2D" w:rsidRDefault="00E62D2D" w:rsidP="00E62D2D">
      <w:pPr>
        <w:spacing w:line="276" w:lineRule="auto"/>
        <w:ind w:left="0"/>
      </w:pPr>
    </w:p>
    <w:p w14:paraId="13897F98" w14:textId="77777777" w:rsidR="00E62D2D" w:rsidRPr="00BD6CFD" w:rsidRDefault="00E62D2D" w:rsidP="00E62D2D">
      <w:pPr>
        <w:tabs>
          <w:tab w:val="left" w:pos="2715"/>
        </w:tabs>
        <w:ind w:left="0"/>
        <w:rPr>
          <w:sz w:val="26"/>
        </w:rPr>
      </w:pPr>
      <w:r w:rsidRPr="00BD6CFD">
        <w:rPr>
          <w:noProof/>
          <w:sz w:val="26"/>
          <w:lang w:eastAsia="fr-FR"/>
        </w:rPr>
        <mc:AlternateContent>
          <mc:Choice Requires="wps">
            <w:drawing>
              <wp:anchor distT="0" distB="0" distL="114300" distR="114300" simplePos="0" relativeHeight="251799552" behindDoc="0" locked="0" layoutInCell="1" allowOverlap="1" wp14:anchorId="7768A218" wp14:editId="041F606B">
                <wp:simplePos x="0" y="0"/>
                <wp:positionH relativeFrom="column">
                  <wp:posOffset>1795145</wp:posOffset>
                </wp:positionH>
                <wp:positionV relativeFrom="paragraph">
                  <wp:posOffset>-297180</wp:posOffset>
                </wp:positionV>
                <wp:extent cx="1000125" cy="344170"/>
                <wp:effectExtent l="0" t="0" r="0" b="0"/>
                <wp:wrapNone/>
                <wp:docPr id="325" name="Zone de texte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4170"/>
                        </a:xfrm>
                        <a:prstGeom prst="rect">
                          <a:avLst/>
                        </a:prstGeom>
                        <a:noFill/>
                        <a:ln w="9525">
                          <a:noFill/>
                          <a:miter lim="800000"/>
                          <a:headEnd/>
                          <a:tailEnd/>
                        </a:ln>
                      </wps:spPr>
                      <wps:txbx>
                        <w:txbxContent>
                          <w:p w14:paraId="7A82709A" w14:textId="597C7C0A" w:rsidR="00E825D6" w:rsidRPr="00181BC3" w:rsidRDefault="00E825D6" w:rsidP="00E62D2D">
                            <w:pPr>
                              <w:ind w:left="0"/>
                              <w:rPr>
                                <w:b/>
                                <w:color w:val="FFFFFF" w:themeColor="background1"/>
                                <w:sz w:val="30"/>
                              </w:rPr>
                            </w:pPr>
                            <w:r>
                              <w:rPr>
                                <w:b/>
                                <w:color w:val="FFFFFF" w:themeColor="background1"/>
                                <w:sz w:val="30"/>
                              </w:rPr>
                              <w:t>0</w:t>
                            </w:r>
                            <w:r w:rsidR="00AE14C0">
                              <w:rPr>
                                <w:b/>
                                <w:color w:val="FFFFFF" w:themeColor="background1"/>
                                <w:sz w:val="30"/>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68A218" id="Zone de texte 325" o:spid="_x0000_s1037" type="#_x0000_t202" style="position:absolute;margin-left:141.35pt;margin-top:-23.4pt;width:78.75pt;height:27.1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" filled="f" stroked="f">
                <v:textbox>
                  <w:txbxContent>
                    <w:p w14:paraId="7A82709A" w14:textId="597C7C0A" w:rsidR="00E825D6" w:rsidRPr="00181BC3" w:rsidRDefault="00E825D6" w:rsidP="00E62D2D">
                      <w:pPr>
                        <w:ind w:left="0"/>
                        <w:rPr>
                          <w:b/>
                          <w:color w:val="FFFFFF" w:themeColor="background1"/>
                          <w:sz w:val="30"/>
                        </w:rPr>
                      </w:pPr>
                      <w:r>
                        <w:rPr>
                          <w:b/>
                          <w:color w:val="FFFFFF" w:themeColor="background1"/>
                          <w:sz w:val="30"/>
                        </w:rPr>
                        <w:t>0</w:t>
                      </w:r>
                      <w:r w:rsidR="00AE14C0">
                        <w:rPr>
                          <w:b/>
                          <w:color w:val="FFFFFF" w:themeColor="background1"/>
                          <w:sz w:val="30"/>
                        </w:rPr>
                        <w:t>5</w:t>
                      </w:r>
                    </w:p>
                  </w:txbxContent>
                </v:textbox>
              </v:shape>
            </w:pict>
          </mc:Fallback>
        </mc:AlternateContent>
      </w:r>
      <w:r w:rsidRPr="00BD6CFD">
        <w:rPr>
          <w:noProof/>
          <w:sz w:val="26"/>
          <w:lang w:eastAsia="fr-FR"/>
        </w:rPr>
        <w:drawing>
          <wp:anchor distT="0" distB="0" distL="114300" distR="114300" simplePos="0" relativeHeight="251800576" behindDoc="1" locked="0" layoutInCell="1" allowOverlap="1" wp14:anchorId="42C2995A" wp14:editId="3E81D92D">
            <wp:simplePos x="0" y="0"/>
            <wp:positionH relativeFrom="page">
              <wp:align>left</wp:align>
            </wp:positionH>
            <wp:positionV relativeFrom="paragraph">
              <wp:posOffset>-1473200</wp:posOffset>
            </wp:positionV>
            <wp:extent cx="7564120" cy="10752455"/>
            <wp:effectExtent l="0" t="0" r="0" b="0"/>
            <wp:wrapNone/>
            <wp:docPr id="338" name="Image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120" cy="10752455"/>
                    </a:xfrm>
                    <a:prstGeom prst="rect">
                      <a:avLst/>
                    </a:prstGeom>
                  </pic:spPr>
                </pic:pic>
              </a:graphicData>
            </a:graphic>
            <wp14:sizeRelH relativeFrom="page">
              <wp14:pctWidth>0</wp14:pctWidth>
            </wp14:sizeRelH>
            <wp14:sizeRelV relativeFrom="page">
              <wp14:pctHeight>0</wp14:pctHeight>
            </wp14:sizeRelV>
          </wp:anchor>
        </w:drawing>
      </w:r>
      <w:r w:rsidRPr="00BD6CFD">
        <w:rPr>
          <w:noProof/>
          <w:sz w:val="26"/>
          <w:lang w:eastAsia="fr-FR"/>
        </w:rPr>
        <mc:AlternateContent>
          <mc:Choice Requires="wps">
            <w:drawing>
              <wp:anchor distT="0" distB="0" distL="114300" distR="114300" simplePos="0" relativeHeight="251801600" behindDoc="0" locked="0" layoutInCell="1" allowOverlap="1" wp14:anchorId="16757821" wp14:editId="338E493B">
                <wp:simplePos x="0" y="0"/>
                <wp:positionH relativeFrom="column">
                  <wp:posOffset>356870</wp:posOffset>
                </wp:positionH>
                <wp:positionV relativeFrom="paragraph">
                  <wp:posOffset>149860</wp:posOffset>
                </wp:positionV>
                <wp:extent cx="5272645" cy="695325"/>
                <wp:effectExtent l="0" t="0" r="0" b="0"/>
                <wp:wrapNone/>
                <wp:docPr id="33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7926CF4F" w14:textId="77777777" w:rsidR="00E825D6" w:rsidRPr="00737608" w:rsidRDefault="00E825D6" w:rsidP="00E62D2D">
                            <w:pPr>
                              <w:ind w:left="0"/>
                              <w:rPr>
                                <w:rFonts w:eastAsia="Times New Roman" w:cs="Calibri Light"/>
                                <w:b/>
                                <w:color w:val="FFFFFF" w:themeColor="background1"/>
                                <w:sz w:val="30"/>
                                <w:szCs w:val="30"/>
                                <w:lang w:eastAsia="fr-FR"/>
                              </w:rPr>
                            </w:pPr>
                            <w:r w:rsidRPr="00737608">
                              <w:rPr>
                                <w:rFonts w:eastAsia="Times New Roman" w:cs="Calibri Light"/>
                                <w:b/>
                                <w:color w:val="FFFFFF" w:themeColor="background1"/>
                                <w:sz w:val="30"/>
                                <w:szCs w:val="30"/>
                                <w:lang w:eastAsia="fr-FR"/>
                              </w:rPr>
                              <w:t>Engager une réflexion urbaine sur les fonciers stratégiques</w:t>
                            </w:r>
                          </w:p>
                          <w:p w14:paraId="60EC0435" w14:textId="77777777" w:rsidR="00E825D6" w:rsidRPr="00181BC3" w:rsidRDefault="00E825D6" w:rsidP="00E62D2D">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57821" id="_x0000_s1038" type="#_x0000_t202" style="position:absolute;margin-left:28.1pt;margin-top:11.8pt;width:415.15pt;height:54.7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" filled="f" stroked="f">
                <v:textbox>
                  <w:txbxContent>
                    <w:p w14:paraId="7926CF4F" w14:textId="77777777" w:rsidR="00E825D6" w:rsidRPr="00737608" w:rsidRDefault="00E825D6" w:rsidP="00E62D2D">
                      <w:pPr>
                        <w:ind w:left="0"/>
                        <w:rPr>
                          <w:rFonts w:eastAsia="Times New Roman" w:cs="Calibri Light"/>
                          <w:b/>
                          <w:color w:val="FFFFFF" w:themeColor="background1"/>
                          <w:sz w:val="30"/>
                          <w:szCs w:val="30"/>
                          <w:lang w:eastAsia="fr-FR"/>
                        </w:rPr>
                      </w:pPr>
                      <w:r w:rsidRPr="00737608">
                        <w:rPr>
                          <w:rFonts w:eastAsia="Times New Roman" w:cs="Calibri Light"/>
                          <w:b/>
                          <w:color w:val="FFFFFF" w:themeColor="background1"/>
                          <w:sz w:val="30"/>
                          <w:szCs w:val="30"/>
                          <w:lang w:eastAsia="fr-FR"/>
                        </w:rPr>
                        <w:t>Engager une réflexion urbaine sur les fonciers stratégiques</w:t>
                      </w:r>
                    </w:p>
                    <w:p w14:paraId="60EC0435" w14:textId="77777777" w:rsidR="00E825D6" w:rsidRPr="00181BC3" w:rsidRDefault="00E825D6" w:rsidP="00E62D2D">
                      <w:pPr>
                        <w:ind w:left="0"/>
                        <w:rPr>
                          <w:b/>
                          <w:color w:val="FFFFFF" w:themeColor="background1"/>
                          <w:sz w:val="30"/>
                        </w:rPr>
                      </w:pPr>
                    </w:p>
                  </w:txbxContent>
                </v:textbox>
              </v:shape>
            </w:pict>
          </mc:Fallback>
        </mc:AlternateContent>
      </w:r>
    </w:p>
    <w:p w14:paraId="1CF0B573" w14:textId="77777777" w:rsidR="00E62D2D" w:rsidRPr="00BD6CFD" w:rsidRDefault="00E62D2D" w:rsidP="00E62D2D">
      <w:pPr>
        <w:tabs>
          <w:tab w:val="left" w:pos="2715"/>
        </w:tabs>
        <w:ind w:left="0"/>
        <w:rPr>
          <w:sz w:val="26"/>
        </w:rPr>
      </w:pPr>
    </w:p>
    <w:p w14:paraId="596DBE57" w14:textId="77777777" w:rsidR="00E62D2D" w:rsidRPr="00685771" w:rsidRDefault="00E62D2D" w:rsidP="00E62D2D">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E62D2D" w:rsidRPr="00DE1ADE" w14:paraId="04A25AFE" w14:textId="77777777" w:rsidTr="00E825D6">
        <w:tc>
          <w:tcPr>
            <w:tcW w:w="2552" w:type="dxa"/>
          </w:tcPr>
          <w:p w14:paraId="622BE6F8" w14:textId="77777777" w:rsidR="00E62D2D" w:rsidRPr="00DE1ADE" w:rsidRDefault="00E62D2D" w:rsidP="00E825D6">
            <w:pPr>
              <w:tabs>
                <w:tab w:val="left" w:pos="2715"/>
              </w:tabs>
              <w:ind w:left="0"/>
            </w:pPr>
            <w:r w:rsidRPr="00DE1ADE">
              <w:t>Orientation stratégique</w:t>
            </w:r>
          </w:p>
        </w:tc>
        <w:tc>
          <w:tcPr>
            <w:tcW w:w="7796" w:type="dxa"/>
          </w:tcPr>
          <w:p w14:paraId="4948B05A" w14:textId="77777777" w:rsidR="00E62D2D" w:rsidRPr="0067335F" w:rsidRDefault="00E62D2D" w:rsidP="00E825D6">
            <w:pPr>
              <w:ind w:left="0"/>
              <w:rPr>
                <w:b/>
                <w:color w:val="FFFFFF" w:themeColor="background1"/>
                <w:sz w:val="30"/>
              </w:rPr>
            </w:pPr>
            <w:r>
              <w:t>Favoriser le partage des espaces publics, et faire du centre-ville un lieu convivial et attractif</w:t>
            </w:r>
            <w:r w:rsidRPr="00661A44">
              <w:rPr>
                <w:b/>
                <w:color w:val="FFFFFF" w:themeColor="background1"/>
                <w:sz w:val="30"/>
              </w:rPr>
              <w:t xml:space="preserve"> de ville</w:t>
            </w:r>
          </w:p>
        </w:tc>
      </w:tr>
      <w:tr w:rsidR="00E62D2D" w:rsidRPr="00DE1ADE" w14:paraId="47C02BA2" w14:textId="77777777" w:rsidTr="00E825D6">
        <w:tc>
          <w:tcPr>
            <w:tcW w:w="2552" w:type="dxa"/>
          </w:tcPr>
          <w:p w14:paraId="63898422" w14:textId="77777777" w:rsidR="00E62D2D" w:rsidRPr="00DE1ADE" w:rsidRDefault="00E62D2D" w:rsidP="00E825D6">
            <w:pPr>
              <w:tabs>
                <w:tab w:val="left" w:pos="2715"/>
              </w:tabs>
              <w:ind w:left="0"/>
            </w:pPr>
            <w:r>
              <w:t>Thématique</w:t>
            </w:r>
          </w:p>
        </w:tc>
        <w:tc>
          <w:tcPr>
            <w:tcW w:w="7796" w:type="dxa"/>
          </w:tcPr>
          <w:p w14:paraId="2D9EFF98" w14:textId="77777777" w:rsidR="00E62D2D" w:rsidRPr="00DE1ADE" w:rsidRDefault="00E62D2D" w:rsidP="00E825D6">
            <w:pPr>
              <w:tabs>
                <w:tab w:val="left" w:pos="2715"/>
              </w:tabs>
              <w:ind w:left="0"/>
            </w:pPr>
            <w:r>
              <w:t>Foncier</w:t>
            </w:r>
          </w:p>
        </w:tc>
      </w:tr>
      <w:tr w:rsidR="00E62D2D" w:rsidRPr="00DE1ADE" w14:paraId="0B4925CB" w14:textId="77777777" w:rsidTr="00E825D6">
        <w:tc>
          <w:tcPr>
            <w:tcW w:w="2552" w:type="dxa"/>
          </w:tcPr>
          <w:p w14:paraId="3256AF48" w14:textId="77777777" w:rsidR="00E62D2D" w:rsidRPr="00DE1ADE" w:rsidRDefault="00E62D2D" w:rsidP="00E825D6">
            <w:pPr>
              <w:tabs>
                <w:tab w:val="left" w:pos="2715"/>
              </w:tabs>
              <w:ind w:left="0"/>
            </w:pPr>
            <w:r w:rsidRPr="00DE1ADE">
              <w:t>Statut</w:t>
            </w:r>
          </w:p>
        </w:tc>
        <w:tc>
          <w:tcPr>
            <w:tcW w:w="7796" w:type="dxa"/>
          </w:tcPr>
          <w:p w14:paraId="428F374C" w14:textId="77777777" w:rsidR="00E62D2D" w:rsidRPr="00C32DF7" w:rsidRDefault="00E62D2D" w:rsidP="00E825D6">
            <w:pPr>
              <w:tabs>
                <w:tab w:val="left" w:pos="2715"/>
              </w:tabs>
              <w:ind w:left="0"/>
            </w:pPr>
            <w:r w:rsidRPr="00187E47">
              <w:t xml:space="preserve">En projet </w:t>
            </w:r>
          </w:p>
        </w:tc>
      </w:tr>
      <w:tr w:rsidR="00E62D2D" w:rsidRPr="00DE1ADE" w14:paraId="78442B5B" w14:textId="77777777" w:rsidTr="00E825D6">
        <w:tc>
          <w:tcPr>
            <w:tcW w:w="2552" w:type="dxa"/>
          </w:tcPr>
          <w:p w14:paraId="103BA5A8" w14:textId="77777777" w:rsidR="00E62D2D" w:rsidRPr="00DE1ADE" w:rsidRDefault="00E62D2D" w:rsidP="00E825D6">
            <w:pPr>
              <w:tabs>
                <w:tab w:val="left" w:pos="2715"/>
              </w:tabs>
              <w:ind w:left="0"/>
            </w:pPr>
            <w:r>
              <w:t>Niveau de priorité</w:t>
            </w:r>
          </w:p>
        </w:tc>
        <w:tc>
          <w:tcPr>
            <w:tcW w:w="7796" w:type="dxa"/>
          </w:tcPr>
          <w:p w14:paraId="5B4EC764" w14:textId="77777777" w:rsidR="00E62D2D" w:rsidRPr="00C62A81" w:rsidRDefault="00E62D2D" w:rsidP="00E825D6">
            <w:pPr>
              <w:tabs>
                <w:tab w:val="left" w:pos="2715"/>
              </w:tabs>
              <w:ind w:left="0"/>
            </w:pPr>
            <w:r>
              <w:t>Médian</w:t>
            </w:r>
          </w:p>
        </w:tc>
      </w:tr>
      <w:tr w:rsidR="00E62D2D" w:rsidRPr="00DE1ADE" w14:paraId="5E2AEDC4" w14:textId="77777777" w:rsidTr="00E825D6">
        <w:tc>
          <w:tcPr>
            <w:tcW w:w="2552" w:type="dxa"/>
          </w:tcPr>
          <w:p w14:paraId="6A402EB4" w14:textId="77777777" w:rsidR="00E62D2D" w:rsidRPr="00DE1ADE" w:rsidRDefault="00E62D2D" w:rsidP="00E825D6">
            <w:pPr>
              <w:tabs>
                <w:tab w:val="left" w:pos="2715"/>
              </w:tabs>
              <w:ind w:left="0"/>
            </w:pPr>
            <w:r w:rsidRPr="00DE1ADE">
              <w:t xml:space="preserve">Maître d’ouvrage </w:t>
            </w:r>
          </w:p>
        </w:tc>
        <w:tc>
          <w:tcPr>
            <w:tcW w:w="7796" w:type="dxa"/>
          </w:tcPr>
          <w:p w14:paraId="3B4C97EB" w14:textId="77777777" w:rsidR="00E62D2D" w:rsidRDefault="00E62D2D" w:rsidP="00E825D6">
            <w:pPr>
              <w:tabs>
                <w:tab w:val="left" w:pos="2715"/>
              </w:tabs>
              <w:ind w:left="0"/>
            </w:pPr>
            <w:r w:rsidRPr="00DE1ADE">
              <w:t>Nom de l'organisation</w:t>
            </w:r>
            <w:r>
              <w:t xml:space="preserve"> : </w:t>
            </w:r>
          </w:p>
          <w:p w14:paraId="046CD4C3" w14:textId="77777777" w:rsidR="00E62D2D" w:rsidRPr="00DE1ADE" w:rsidRDefault="00E62D2D" w:rsidP="000977D3">
            <w:pPr>
              <w:pStyle w:val="Paragraphedeliste"/>
              <w:numPr>
                <w:ilvl w:val="0"/>
                <w:numId w:val="4"/>
              </w:numPr>
              <w:tabs>
                <w:tab w:val="left" w:pos="2715"/>
              </w:tabs>
            </w:pPr>
            <w:r>
              <w:rPr>
                <w:rFonts w:ascii="Marianne" w:hAnsi="Marianne"/>
                <w:sz w:val="22"/>
              </w:rPr>
              <w:t>Commune de Saint-Etienne-de-Montluc</w:t>
            </w:r>
          </w:p>
        </w:tc>
      </w:tr>
      <w:tr w:rsidR="00E62D2D" w:rsidRPr="00DE1ADE" w14:paraId="49FB4018" w14:textId="77777777" w:rsidTr="00E825D6">
        <w:tc>
          <w:tcPr>
            <w:tcW w:w="2552" w:type="dxa"/>
          </w:tcPr>
          <w:p w14:paraId="2FF0697F" w14:textId="77777777" w:rsidR="00E62D2D" w:rsidRPr="00DE1ADE" w:rsidRDefault="00E62D2D" w:rsidP="00E825D6">
            <w:pPr>
              <w:tabs>
                <w:tab w:val="left" w:pos="2715"/>
              </w:tabs>
              <w:ind w:left="0"/>
            </w:pPr>
            <w:r w:rsidRPr="00DE1ADE">
              <w:t>Description de l’action</w:t>
            </w:r>
          </w:p>
          <w:p w14:paraId="350BF931" w14:textId="77777777" w:rsidR="00E62D2D" w:rsidRPr="00DE1ADE" w:rsidRDefault="00E62D2D" w:rsidP="00E825D6"/>
          <w:p w14:paraId="27638E4A" w14:textId="77777777" w:rsidR="00E62D2D" w:rsidRPr="00DE1ADE" w:rsidRDefault="00E62D2D" w:rsidP="00E825D6">
            <w:pPr>
              <w:jc w:val="center"/>
            </w:pPr>
          </w:p>
        </w:tc>
        <w:tc>
          <w:tcPr>
            <w:tcW w:w="7796" w:type="dxa"/>
          </w:tcPr>
          <w:p w14:paraId="31567D48" w14:textId="77777777" w:rsidR="00E62D2D" w:rsidRDefault="00E62D2D" w:rsidP="00E825D6">
            <w:pPr>
              <w:pStyle w:val="Default"/>
              <w:rPr>
                <w:b/>
              </w:rPr>
            </w:pPr>
            <w:r w:rsidRPr="004C16E9">
              <w:rPr>
                <w:b/>
              </w:rPr>
              <w:t xml:space="preserve">Historique : </w:t>
            </w:r>
          </w:p>
          <w:p w14:paraId="5E11092C" w14:textId="48126C77" w:rsidR="00E62D2D" w:rsidRDefault="00E62D2D" w:rsidP="00E825D6">
            <w:pPr>
              <w:pStyle w:val="Default"/>
            </w:pPr>
            <w:r>
              <w:t>La co</w:t>
            </w:r>
            <w:r w:rsidR="00E825D6">
              <w:t>mmune souhaite s’engager sur 3 î</w:t>
            </w:r>
            <w:r>
              <w:t xml:space="preserve">lots stratégiques. </w:t>
            </w:r>
          </w:p>
          <w:p w14:paraId="4E99CAE7" w14:textId="77777777" w:rsidR="00E62D2D" w:rsidRDefault="00E62D2D" w:rsidP="00E825D6">
            <w:pPr>
              <w:pStyle w:val="Default"/>
            </w:pPr>
            <w:r>
              <w:t xml:space="preserve"> </w:t>
            </w:r>
          </w:p>
          <w:p w14:paraId="7D09EBA9" w14:textId="77777777" w:rsidR="00E62D2D" w:rsidRDefault="00E62D2D" w:rsidP="00E825D6">
            <w:pPr>
              <w:pStyle w:val="Default"/>
            </w:pPr>
            <w:r>
              <w:t>I</w:t>
            </w:r>
            <w:r w:rsidRPr="004C16E9">
              <w:rPr>
                <w:b/>
              </w:rPr>
              <w:t xml:space="preserve">ntérêt </w:t>
            </w:r>
            <w:r>
              <w:t>:</w:t>
            </w:r>
          </w:p>
          <w:p w14:paraId="00A2BA3E" w14:textId="77777777" w:rsidR="00E62D2D" w:rsidRDefault="00E62D2D" w:rsidP="00E825D6">
            <w:pPr>
              <w:pStyle w:val="Default"/>
            </w:pPr>
            <w:r w:rsidRPr="00416365">
              <w:rPr>
                <w:b/>
              </w:rPr>
              <w:t>Place du Moulinet</w:t>
            </w:r>
            <w:r>
              <w:t xml:space="preserve"> : Proche du centre-bourg historique, la place du Moulinet accueille actuellement le marché. Située en cœur d’îlot elle n’est que peu visible et rend le marché intimiste. Avec le déplacement du marché sur la place de la Mairie, l’actuelle place du Moulinet deviendrait un lieu stratégique à proximité de tous services et commodités. Une réflexion urbaine est à mener. </w:t>
            </w:r>
          </w:p>
          <w:p w14:paraId="7DCF9C22" w14:textId="77777777" w:rsidR="00E62D2D" w:rsidRDefault="00E62D2D" w:rsidP="00E825D6">
            <w:pPr>
              <w:pStyle w:val="Default"/>
            </w:pPr>
          </w:p>
          <w:p w14:paraId="20A5CCB9" w14:textId="77777777" w:rsidR="00E62D2D" w:rsidRDefault="00E62D2D" w:rsidP="00E825D6">
            <w:pPr>
              <w:pStyle w:val="Default"/>
            </w:pPr>
            <w:r w:rsidRPr="00416365">
              <w:rPr>
                <w:b/>
              </w:rPr>
              <w:t>Ilot Jules Verne</w:t>
            </w:r>
            <w:r>
              <w:t xml:space="preserve"> : A proximité directe du centre, on trouve du foncier appartenant à la commune. D’autres espaces sont susceptibles de muter : un parking, le poste de secours et la station-service à long terme. Pour donner de l’épaisseur au centre de la commune ces différents espaces pourraient accueillir de nouvelles fonctions de centralité. Parking rue Jeanne d’Arc : Au contact direct des commerces de proximité celui-ci pourrait muter à l’avenir. </w:t>
            </w:r>
          </w:p>
          <w:p w14:paraId="13ABAAB4" w14:textId="77777777" w:rsidR="00E62D2D" w:rsidRDefault="00E62D2D" w:rsidP="00E825D6">
            <w:pPr>
              <w:pStyle w:val="Default"/>
              <w:rPr>
                <w:b/>
              </w:rPr>
            </w:pPr>
          </w:p>
          <w:p w14:paraId="3BC07888" w14:textId="77777777" w:rsidR="00E62D2D" w:rsidRDefault="00E62D2D" w:rsidP="00E825D6">
            <w:pPr>
              <w:pStyle w:val="Default"/>
            </w:pPr>
            <w:r w:rsidRPr="00416365">
              <w:rPr>
                <w:b/>
              </w:rPr>
              <w:t>Ilot Calvaire</w:t>
            </w:r>
            <w:r>
              <w:t xml:space="preserve"> : En face de la Marie, la commune est propriétaire d’un foncier à proximité directe des différents services et futurs espaces publics. L’idée est de réfléchir à l’avenir de ce site idéalement positionné.</w:t>
            </w:r>
          </w:p>
          <w:p w14:paraId="61DCDBA3" w14:textId="77777777" w:rsidR="00E62D2D" w:rsidRDefault="00E62D2D" w:rsidP="00E825D6">
            <w:pPr>
              <w:pStyle w:val="Default"/>
              <w:rPr>
                <w:b/>
              </w:rPr>
            </w:pPr>
          </w:p>
          <w:p w14:paraId="70E2DB12" w14:textId="77777777" w:rsidR="00E62D2D" w:rsidRPr="00F162B4" w:rsidRDefault="00E62D2D" w:rsidP="00E825D6">
            <w:pPr>
              <w:pStyle w:val="Default"/>
            </w:pPr>
            <w:r>
              <w:t xml:space="preserve"> </w:t>
            </w:r>
          </w:p>
        </w:tc>
      </w:tr>
      <w:tr w:rsidR="00E62D2D" w:rsidRPr="00DE1ADE" w14:paraId="76223AE6" w14:textId="77777777" w:rsidTr="00E825D6">
        <w:tc>
          <w:tcPr>
            <w:tcW w:w="2552" w:type="dxa"/>
          </w:tcPr>
          <w:p w14:paraId="46D6AA9E" w14:textId="77777777" w:rsidR="00E62D2D" w:rsidRPr="00DE1ADE" w:rsidRDefault="00E62D2D" w:rsidP="00E825D6">
            <w:pPr>
              <w:tabs>
                <w:tab w:val="left" w:pos="2715"/>
              </w:tabs>
              <w:ind w:left="0"/>
            </w:pPr>
            <w:r>
              <w:t xml:space="preserve">Partenaire </w:t>
            </w:r>
          </w:p>
        </w:tc>
        <w:tc>
          <w:tcPr>
            <w:tcW w:w="7796" w:type="dxa"/>
          </w:tcPr>
          <w:p w14:paraId="345C3755" w14:textId="77777777" w:rsidR="00E62D2D" w:rsidRDefault="00E62D2D" w:rsidP="00E825D6">
            <w:pPr>
              <w:tabs>
                <w:tab w:val="left" w:pos="2715"/>
              </w:tabs>
              <w:ind w:left="0"/>
            </w:pPr>
            <w:r w:rsidRPr="00E9396D">
              <w:rPr>
                <w:rStyle w:val="lev"/>
                <w:rFonts w:cs="Arial"/>
                <w:shd w:val="clear" w:color="auto" w:fill="FFFFFF"/>
              </w:rPr>
              <w:t>Maître d’ouvrage : </w:t>
            </w:r>
            <w:r w:rsidRPr="00F162B4">
              <w:t xml:space="preserve">Commune de Saint-Etienne-de-Montluc </w:t>
            </w:r>
          </w:p>
          <w:p w14:paraId="50C379BD" w14:textId="77777777" w:rsidR="00E62D2D" w:rsidRPr="007F0F82" w:rsidRDefault="00E62D2D" w:rsidP="00E825D6">
            <w:pPr>
              <w:tabs>
                <w:tab w:val="left" w:pos="2715"/>
              </w:tabs>
              <w:ind w:left="0"/>
              <w:rPr>
                <w:rFonts w:cs="Arial"/>
                <w:shd w:val="clear" w:color="auto" w:fill="FFFFFF"/>
              </w:rPr>
            </w:pPr>
          </w:p>
        </w:tc>
      </w:tr>
      <w:tr w:rsidR="00E62D2D" w:rsidRPr="00DE1ADE" w14:paraId="4994F7B5" w14:textId="77777777" w:rsidTr="00E825D6">
        <w:tc>
          <w:tcPr>
            <w:tcW w:w="2552" w:type="dxa"/>
          </w:tcPr>
          <w:p w14:paraId="1A3A7155" w14:textId="77777777" w:rsidR="00E62D2D" w:rsidRPr="00DE1ADE" w:rsidRDefault="00E62D2D" w:rsidP="00E825D6">
            <w:pPr>
              <w:pStyle w:val="TableContents"/>
              <w:rPr>
                <w:rFonts w:ascii="Marianne" w:hAnsi="Marianne"/>
              </w:rPr>
            </w:pPr>
            <w:r>
              <w:rPr>
                <w:rFonts w:ascii="Marianne" w:hAnsi="Marianne"/>
              </w:rPr>
              <w:t>Dépenses</w:t>
            </w:r>
            <w:r w:rsidRPr="00DE1ADE">
              <w:rPr>
                <w:rFonts w:ascii="Marianne" w:hAnsi="Marianne"/>
              </w:rPr>
              <w:t xml:space="preserve"> prévisionnel</w:t>
            </w:r>
            <w:r>
              <w:rPr>
                <w:rFonts w:ascii="Marianne" w:hAnsi="Marianne"/>
              </w:rPr>
              <w:t>les</w:t>
            </w:r>
          </w:p>
        </w:tc>
        <w:tc>
          <w:tcPr>
            <w:tcW w:w="7796" w:type="dxa"/>
          </w:tcPr>
          <w:p w14:paraId="4F1A9362" w14:textId="77777777" w:rsidR="00E62D2D" w:rsidRPr="0033595D" w:rsidRDefault="00E62D2D" w:rsidP="00E825D6">
            <w:pPr>
              <w:tabs>
                <w:tab w:val="left" w:pos="2715"/>
              </w:tabs>
              <w:ind w:left="0"/>
            </w:pPr>
            <w:r w:rsidRPr="00286575">
              <w:t>Dépenses prévisionnelles : 563 000 €</w:t>
            </w:r>
          </w:p>
        </w:tc>
      </w:tr>
      <w:tr w:rsidR="00E62D2D" w:rsidRPr="00DE1ADE" w14:paraId="5AFB99A0" w14:textId="77777777" w:rsidTr="00E825D6">
        <w:tc>
          <w:tcPr>
            <w:tcW w:w="2552" w:type="dxa"/>
          </w:tcPr>
          <w:p w14:paraId="72EFC42D" w14:textId="77777777" w:rsidR="00E62D2D" w:rsidRPr="00DE1ADE" w:rsidRDefault="00E62D2D" w:rsidP="00E825D6">
            <w:pPr>
              <w:pStyle w:val="TableContents"/>
              <w:rPr>
                <w:rFonts w:ascii="Marianne" w:hAnsi="Marianne"/>
              </w:rPr>
            </w:pPr>
            <w:r w:rsidRPr="00DE1ADE">
              <w:rPr>
                <w:rFonts w:ascii="Marianne" w:hAnsi="Marianne"/>
              </w:rPr>
              <w:lastRenderedPageBreak/>
              <w:t xml:space="preserve">Plan de financement prévisionnel </w:t>
            </w:r>
          </w:p>
        </w:tc>
        <w:tc>
          <w:tcPr>
            <w:tcW w:w="7796" w:type="dxa"/>
          </w:tcPr>
          <w:p w14:paraId="7345E1FD" w14:textId="77777777" w:rsidR="00E62D2D" w:rsidRPr="00DE1ADE" w:rsidRDefault="00E62D2D" w:rsidP="00E825D6">
            <w:pPr>
              <w:tabs>
                <w:tab w:val="left" w:pos="2715"/>
              </w:tabs>
              <w:ind w:left="0"/>
            </w:pPr>
            <w:r>
              <w:t>A déterminer en fonction de la nature du projet</w:t>
            </w:r>
          </w:p>
        </w:tc>
      </w:tr>
      <w:tr w:rsidR="00E62D2D" w:rsidRPr="00DE1ADE" w14:paraId="6D2B2C8F" w14:textId="77777777" w:rsidTr="00E825D6">
        <w:tc>
          <w:tcPr>
            <w:tcW w:w="2552" w:type="dxa"/>
          </w:tcPr>
          <w:p w14:paraId="01416C91" w14:textId="77777777" w:rsidR="00E62D2D" w:rsidRPr="00DE1ADE" w:rsidRDefault="00E62D2D" w:rsidP="00E825D6">
            <w:pPr>
              <w:tabs>
                <w:tab w:val="left" w:pos="2715"/>
              </w:tabs>
              <w:ind w:left="0"/>
            </w:pPr>
            <w:r w:rsidRPr="00DE1ADE">
              <w:t>Calendrier</w:t>
            </w:r>
          </w:p>
        </w:tc>
        <w:tc>
          <w:tcPr>
            <w:tcW w:w="7796" w:type="dxa"/>
          </w:tcPr>
          <w:p w14:paraId="45EE9732" w14:textId="77777777" w:rsidR="00E62D2D" w:rsidRPr="0087572F" w:rsidRDefault="00E62D2D" w:rsidP="00E825D6">
            <w:pPr>
              <w:spacing w:after="160" w:line="259" w:lineRule="auto"/>
              <w:ind w:left="0"/>
              <w:contextualSpacing/>
              <w:jc w:val="both"/>
            </w:pPr>
            <w:r>
              <w:t xml:space="preserve">En fonction opportunités </w:t>
            </w:r>
          </w:p>
        </w:tc>
      </w:tr>
      <w:tr w:rsidR="00E62D2D" w:rsidRPr="00DE1ADE" w14:paraId="3A8F76A3" w14:textId="77777777" w:rsidTr="00E825D6">
        <w:tc>
          <w:tcPr>
            <w:tcW w:w="2552" w:type="dxa"/>
          </w:tcPr>
          <w:p w14:paraId="2C59559F" w14:textId="77777777" w:rsidR="00E62D2D" w:rsidRPr="00DE1ADE" w:rsidRDefault="00E62D2D" w:rsidP="00E825D6">
            <w:pPr>
              <w:tabs>
                <w:tab w:val="left" w:pos="2715"/>
              </w:tabs>
              <w:ind w:left="0"/>
            </w:pPr>
            <w:r w:rsidRPr="00DE1ADE">
              <w:t xml:space="preserve">Lien autres programmes  et contrats territorialisés </w:t>
            </w:r>
          </w:p>
        </w:tc>
        <w:tc>
          <w:tcPr>
            <w:tcW w:w="7796" w:type="dxa"/>
          </w:tcPr>
          <w:p w14:paraId="7A368F59" w14:textId="77777777" w:rsidR="00E62D2D" w:rsidRDefault="00E62D2D" w:rsidP="00E825D6">
            <w:pPr>
              <w:ind w:left="0"/>
            </w:pPr>
            <w:r w:rsidRPr="00F56150">
              <w:t>Orientation 1</w:t>
            </w:r>
            <w:r>
              <w:t xml:space="preserve"> du CRRTE</w:t>
            </w:r>
            <w:r w:rsidRPr="00F56150">
              <w:t> : Accueillir de nouvelles populations et ancrer les habitants en proposant une offre de services accessibles, sobre et adaptés</w:t>
            </w:r>
            <w:r>
              <w:t>.</w:t>
            </w:r>
            <w:r w:rsidRPr="00E52D5D">
              <w:t xml:space="preserve"> Axe du CRRTE 1.1 : Favoriser une offre de logements diversifiée et une répartition équilibrée</w:t>
            </w:r>
            <w:r>
              <w:t>. Axe du CRRTE : 1.2 du CRRTE</w:t>
            </w:r>
            <w:r w:rsidRPr="002101A0">
              <w:t> : Développer les centralités et l’accès aux services de proximité</w:t>
            </w:r>
            <w:r>
              <w:t>.</w:t>
            </w:r>
            <w:r w:rsidRPr="002101A0">
              <w:t xml:space="preserve"> </w:t>
            </w:r>
          </w:p>
          <w:p w14:paraId="1A263A54" w14:textId="77777777" w:rsidR="00E62D2D" w:rsidRDefault="00E62D2D" w:rsidP="00E825D6">
            <w:pPr>
              <w:tabs>
                <w:tab w:val="left" w:pos="2715"/>
              </w:tabs>
              <w:ind w:left="0"/>
            </w:pPr>
            <w:r>
              <w:t xml:space="preserve">Le projet est inclus dans l’AMI Centre. </w:t>
            </w:r>
          </w:p>
          <w:p w14:paraId="479858B2" w14:textId="77777777" w:rsidR="00E62D2D" w:rsidRPr="00DE1ADE" w:rsidRDefault="00E62D2D" w:rsidP="00E825D6">
            <w:pPr>
              <w:widowControl w:val="0"/>
              <w:pBdr>
                <w:top w:val="nil"/>
                <w:left w:val="nil"/>
                <w:bottom w:val="nil"/>
                <w:right w:val="nil"/>
                <w:between w:val="nil"/>
              </w:pBdr>
              <w:shd w:val="clear" w:color="auto" w:fill="FFFFFF"/>
              <w:spacing w:line="276" w:lineRule="auto"/>
              <w:ind w:left="0"/>
              <w:jc w:val="both"/>
            </w:pPr>
            <w:r>
              <w:t>Ce projet est localisé dans le périmètre de l’ORT.</w:t>
            </w:r>
          </w:p>
        </w:tc>
      </w:tr>
      <w:tr w:rsidR="00E62D2D" w:rsidRPr="00DE1ADE" w14:paraId="1C082759" w14:textId="77777777" w:rsidTr="00E825D6">
        <w:tc>
          <w:tcPr>
            <w:tcW w:w="2552" w:type="dxa"/>
          </w:tcPr>
          <w:p w14:paraId="2CC71A1E" w14:textId="77777777" w:rsidR="00E62D2D" w:rsidRPr="00DE1ADE" w:rsidRDefault="00E62D2D" w:rsidP="00E825D6">
            <w:pPr>
              <w:tabs>
                <w:tab w:val="left" w:pos="2715"/>
              </w:tabs>
              <w:ind w:left="0"/>
            </w:pPr>
            <w:r w:rsidRPr="00DE1ADE">
              <w:t xml:space="preserve">Indicateurs de suivi et d’évaluation </w:t>
            </w:r>
          </w:p>
        </w:tc>
        <w:tc>
          <w:tcPr>
            <w:tcW w:w="7796" w:type="dxa"/>
          </w:tcPr>
          <w:p w14:paraId="6D41AEA3" w14:textId="77777777" w:rsidR="00E62D2D" w:rsidRDefault="00E62D2D" w:rsidP="00E825D6">
            <w:pPr>
              <w:tabs>
                <w:tab w:val="left" w:pos="2715"/>
              </w:tabs>
              <w:ind w:left="0"/>
            </w:pPr>
            <w:r>
              <w:t xml:space="preserve">Indicateur 1 : Utilisation partielle ou totale de l’enveloppe  </w:t>
            </w:r>
          </w:p>
          <w:p w14:paraId="0BD596D5" w14:textId="77777777" w:rsidR="00E62D2D" w:rsidRPr="00DF7BEE" w:rsidRDefault="00E62D2D" w:rsidP="00E825D6">
            <w:pPr>
              <w:tabs>
                <w:tab w:val="left" w:pos="2715"/>
              </w:tabs>
              <w:ind w:left="0"/>
            </w:pPr>
          </w:p>
        </w:tc>
      </w:tr>
      <w:tr w:rsidR="00E62D2D" w:rsidRPr="00DE1ADE" w14:paraId="131DC058" w14:textId="77777777" w:rsidTr="00E825D6">
        <w:tc>
          <w:tcPr>
            <w:tcW w:w="2552" w:type="dxa"/>
          </w:tcPr>
          <w:p w14:paraId="7FDA3D1F" w14:textId="77777777" w:rsidR="00E62D2D" w:rsidRPr="00DE1ADE" w:rsidRDefault="00E62D2D" w:rsidP="00E825D6">
            <w:pPr>
              <w:tabs>
                <w:tab w:val="left" w:pos="2715"/>
              </w:tabs>
              <w:ind w:left="0"/>
            </w:pPr>
            <w:r w:rsidRPr="00DE1ADE">
              <w:t>Conséquence sur la fonction de centralité</w:t>
            </w:r>
          </w:p>
        </w:tc>
        <w:tc>
          <w:tcPr>
            <w:tcW w:w="7796" w:type="dxa"/>
          </w:tcPr>
          <w:p w14:paraId="7267CC83" w14:textId="77777777" w:rsidR="00E62D2D" w:rsidRPr="00DE1ADE" w:rsidRDefault="00E62D2D" w:rsidP="00E825D6">
            <w:pPr>
              <w:tabs>
                <w:tab w:val="left" w:pos="2715"/>
              </w:tabs>
              <w:ind w:left="0"/>
            </w:pPr>
            <w:r>
              <w:t xml:space="preserve">Permettra de favoriser le renouvellement urbain en centralité. </w:t>
            </w:r>
          </w:p>
        </w:tc>
      </w:tr>
    </w:tbl>
    <w:p w14:paraId="4EA0DE86" w14:textId="439F09F3" w:rsidR="00756E71" w:rsidRPr="00BD6CFD" w:rsidRDefault="00756E71">
      <w:pPr>
        <w:spacing w:line="276" w:lineRule="auto"/>
        <w:ind w:left="0"/>
        <w:rPr>
          <w:noProof/>
          <w:sz w:val="26"/>
          <w:lang w:eastAsia="fr-FR"/>
        </w:rPr>
      </w:pPr>
      <w:r>
        <w:br w:type="page"/>
      </w:r>
    </w:p>
    <w:p w14:paraId="53325D19" w14:textId="477D267A" w:rsidR="00C434EB" w:rsidRDefault="00E53388" w:rsidP="00FE0803">
      <w:pPr>
        <w:tabs>
          <w:tab w:val="left" w:pos="2715"/>
        </w:tabs>
        <w:ind w:left="0"/>
      </w:pPr>
      <w:r w:rsidRPr="00BD6CFD">
        <w:rPr>
          <w:noProof/>
          <w:sz w:val="26"/>
          <w:lang w:eastAsia="fr-FR"/>
        </w:rPr>
        <w:lastRenderedPageBreak/>
        <w:drawing>
          <wp:anchor distT="0" distB="0" distL="114300" distR="114300" simplePos="0" relativeHeight="251717632" behindDoc="1" locked="0" layoutInCell="1" allowOverlap="1" wp14:anchorId="349BB830" wp14:editId="2739E91E">
            <wp:simplePos x="0" y="0"/>
            <wp:positionH relativeFrom="page">
              <wp:align>right</wp:align>
            </wp:positionH>
            <wp:positionV relativeFrom="paragraph">
              <wp:posOffset>-734859</wp:posOffset>
            </wp:positionV>
            <wp:extent cx="7564120" cy="10752455"/>
            <wp:effectExtent l="0" t="0" r="0" b="0"/>
            <wp:wrapNone/>
            <wp:docPr id="323" name="Imag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120" cy="10752455"/>
                    </a:xfrm>
                    <a:prstGeom prst="rect">
                      <a:avLst/>
                    </a:prstGeom>
                  </pic:spPr>
                </pic:pic>
              </a:graphicData>
            </a:graphic>
            <wp14:sizeRelH relativeFrom="page">
              <wp14:pctWidth>0</wp14:pctWidth>
            </wp14:sizeRelH>
            <wp14:sizeRelV relativeFrom="page">
              <wp14:pctHeight>0</wp14:pctHeight>
            </wp14:sizeRelV>
          </wp:anchor>
        </w:drawing>
      </w:r>
    </w:p>
    <w:p w14:paraId="3AB981D7" w14:textId="22F2A88D" w:rsidR="00C434EB" w:rsidRDefault="00C434EB" w:rsidP="00C434EB">
      <w:pPr>
        <w:spacing w:line="276" w:lineRule="auto"/>
        <w:ind w:left="0"/>
      </w:pPr>
      <w:r w:rsidRPr="00BD6CFD">
        <w:rPr>
          <w:noProof/>
          <w:sz w:val="26"/>
          <w:lang w:eastAsia="fr-FR"/>
        </w:rPr>
        <mc:AlternateContent>
          <mc:Choice Requires="wps">
            <w:drawing>
              <wp:anchor distT="0" distB="0" distL="114300" distR="114300" simplePos="0" relativeHeight="251736064" behindDoc="0" locked="0" layoutInCell="1" allowOverlap="1" wp14:anchorId="0DB4BE59" wp14:editId="723D246E">
                <wp:simplePos x="0" y="0"/>
                <wp:positionH relativeFrom="column">
                  <wp:posOffset>1909445</wp:posOffset>
                </wp:positionH>
                <wp:positionV relativeFrom="paragraph">
                  <wp:posOffset>102870</wp:posOffset>
                </wp:positionV>
                <wp:extent cx="914400" cy="344385"/>
                <wp:effectExtent l="0" t="0" r="0" b="0"/>
                <wp:wrapNone/>
                <wp:docPr id="1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4385"/>
                        </a:xfrm>
                        <a:prstGeom prst="rect">
                          <a:avLst/>
                        </a:prstGeom>
                        <a:noFill/>
                        <a:ln w="9525">
                          <a:noFill/>
                          <a:miter lim="800000"/>
                          <a:headEnd/>
                          <a:tailEnd/>
                        </a:ln>
                      </wps:spPr>
                      <wps:txbx>
                        <w:txbxContent>
                          <w:p w14:paraId="35A4F1C9" w14:textId="41DFA195" w:rsidR="00E825D6" w:rsidRPr="00181BC3" w:rsidRDefault="00E825D6" w:rsidP="00C434EB">
                            <w:pPr>
                              <w:ind w:left="0"/>
                              <w:rPr>
                                <w:b/>
                                <w:color w:val="FFFFFF" w:themeColor="background1"/>
                                <w:sz w:val="30"/>
                              </w:rPr>
                            </w:pPr>
                            <w:r>
                              <w:rPr>
                                <w:b/>
                                <w:color w:val="FFFFFF" w:themeColor="background1"/>
                                <w:sz w:val="30"/>
                              </w:rPr>
                              <w:t>0</w:t>
                            </w:r>
                            <w:r w:rsidR="00AE14C0">
                              <w:rPr>
                                <w:b/>
                                <w:color w:val="FFFFFF" w:themeColor="background1"/>
                                <w:sz w:val="30"/>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4BE59" id="_x0000_s1039" type="#_x0000_t202" style="position:absolute;margin-left:150.35pt;margin-top:8.1pt;width:1in;height:27.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" filled="f" stroked="f">
                <v:textbox>
                  <w:txbxContent>
                    <w:p w14:paraId="35A4F1C9" w14:textId="41DFA195" w:rsidR="00E825D6" w:rsidRPr="00181BC3" w:rsidRDefault="00E825D6" w:rsidP="00C434EB">
                      <w:pPr>
                        <w:ind w:left="0"/>
                        <w:rPr>
                          <w:b/>
                          <w:color w:val="FFFFFF" w:themeColor="background1"/>
                          <w:sz w:val="30"/>
                        </w:rPr>
                      </w:pPr>
                      <w:r>
                        <w:rPr>
                          <w:b/>
                          <w:color w:val="FFFFFF" w:themeColor="background1"/>
                          <w:sz w:val="30"/>
                        </w:rPr>
                        <w:t>0</w:t>
                      </w:r>
                      <w:r w:rsidR="00AE14C0">
                        <w:rPr>
                          <w:b/>
                          <w:color w:val="FFFFFF" w:themeColor="background1"/>
                          <w:sz w:val="30"/>
                        </w:rPr>
                        <w:t>6</w:t>
                      </w:r>
                    </w:p>
                  </w:txbxContent>
                </v:textbox>
              </v:shape>
            </w:pict>
          </mc:Fallback>
        </mc:AlternateContent>
      </w:r>
    </w:p>
    <w:p w14:paraId="79B6E3C7" w14:textId="52E74CC5" w:rsidR="00C434EB" w:rsidRPr="00BD6CFD" w:rsidRDefault="00C434EB" w:rsidP="00C434EB">
      <w:pPr>
        <w:tabs>
          <w:tab w:val="left" w:pos="2715"/>
        </w:tabs>
        <w:ind w:left="0"/>
        <w:rPr>
          <w:sz w:val="26"/>
        </w:rPr>
      </w:pPr>
      <w:r w:rsidRPr="00BD6CFD">
        <w:rPr>
          <w:noProof/>
          <w:sz w:val="26"/>
          <w:lang w:eastAsia="fr-FR"/>
        </w:rPr>
        <mc:AlternateContent>
          <mc:Choice Requires="wps">
            <w:drawing>
              <wp:anchor distT="0" distB="0" distL="114300" distR="114300" simplePos="0" relativeHeight="251719680" behindDoc="0" locked="0" layoutInCell="1" allowOverlap="1" wp14:anchorId="73BEBEC5" wp14:editId="513FADF4">
                <wp:simplePos x="0" y="0"/>
                <wp:positionH relativeFrom="column">
                  <wp:posOffset>356870</wp:posOffset>
                </wp:positionH>
                <wp:positionV relativeFrom="paragraph">
                  <wp:posOffset>149860</wp:posOffset>
                </wp:positionV>
                <wp:extent cx="5272645" cy="695325"/>
                <wp:effectExtent l="0" t="0" r="0" b="0"/>
                <wp:wrapNone/>
                <wp:docPr id="32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56C97E29" w14:textId="6AEC8D19" w:rsidR="00E825D6" w:rsidRDefault="00E825D6" w:rsidP="00C434EB">
                            <w:pPr>
                              <w:ind w:left="0"/>
                              <w:rPr>
                                <w:rFonts w:eastAsia="Times New Roman" w:cs="Calibri Light"/>
                                <w:b/>
                                <w:color w:val="FFFFFF" w:themeColor="background1"/>
                                <w:sz w:val="30"/>
                                <w:szCs w:val="30"/>
                                <w:lang w:eastAsia="fr-FR"/>
                              </w:rPr>
                            </w:pPr>
                            <w:bookmarkStart w:id="0" w:name="_Hlk117523320"/>
                            <w:r w:rsidRPr="00FC6CF7">
                              <w:rPr>
                                <w:rFonts w:eastAsia="Times New Roman" w:cs="Calibri Light"/>
                                <w:b/>
                                <w:color w:val="FFFFFF" w:themeColor="background1"/>
                                <w:sz w:val="30"/>
                                <w:szCs w:val="30"/>
                                <w:lang w:eastAsia="fr-FR"/>
                              </w:rPr>
                              <w:t>Accompagner la création d'une plateforme numérique en faveur des commerçants</w:t>
                            </w:r>
                            <w:bookmarkEnd w:id="0"/>
                          </w:p>
                          <w:p w14:paraId="791ADCCB" w14:textId="77777777" w:rsidR="00E825D6" w:rsidRPr="00841162" w:rsidRDefault="00E825D6" w:rsidP="00C434EB">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BEBEC5" id="_x0000_s1040" type="#_x0000_t202" style="position:absolute;margin-left:28.1pt;margin-top:11.8pt;width:415.15pt;height:5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" filled="f" stroked="f">
                <v:textbox>
                  <w:txbxContent>
                    <w:p w14:paraId="56C97E29" w14:textId="6AEC8D19" w:rsidR="00E825D6" w:rsidRDefault="00E825D6" w:rsidP="00C434EB">
                      <w:pPr>
                        <w:ind w:left="0"/>
                        <w:rPr>
                          <w:rFonts w:eastAsia="Times New Roman" w:cs="Calibri Light"/>
                          <w:b/>
                          <w:color w:val="FFFFFF" w:themeColor="background1"/>
                          <w:sz w:val="30"/>
                          <w:szCs w:val="30"/>
                          <w:lang w:eastAsia="fr-FR"/>
                        </w:rPr>
                      </w:pPr>
                      <w:bookmarkStart w:id="1" w:name="_Hlk117523320"/>
                      <w:r w:rsidRPr="00FC6CF7">
                        <w:rPr>
                          <w:rFonts w:eastAsia="Times New Roman" w:cs="Calibri Light"/>
                          <w:b/>
                          <w:color w:val="FFFFFF" w:themeColor="background1"/>
                          <w:sz w:val="30"/>
                          <w:szCs w:val="30"/>
                          <w:lang w:eastAsia="fr-FR"/>
                        </w:rPr>
                        <w:t>Accompagner la création d'une plateforme numérique en faveur des commerçants</w:t>
                      </w:r>
                      <w:bookmarkEnd w:id="1"/>
                    </w:p>
                    <w:p w14:paraId="791ADCCB" w14:textId="77777777" w:rsidR="00E825D6" w:rsidRPr="00841162" w:rsidRDefault="00E825D6" w:rsidP="00C434EB">
                      <w:pPr>
                        <w:ind w:left="0"/>
                        <w:rPr>
                          <w:b/>
                          <w:color w:val="FFFFFF" w:themeColor="background1"/>
                          <w:sz w:val="30"/>
                        </w:rPr>
                      </w:pPr>
                    </w:p>
                  </w:txbxContent>
                </v:textbox>
              </v:shape>
            </w:pict>
          </mc:Fallback>
        </mc:AlternateContent>
      </w:r>
    </w:p>
    <w:p w14:paraId="784D3EDA" w14:textId="5D66A1B6" w:rsidR="00C434EB" w:rsidRPr="00BD6CFD" w:rsidRDefault="00C434EB" w:rsidP="00C434EB">
      <w:pPr>
        <w:tabs>
          <w:tab w:val="left" w:pos="2715"/>
        </w:tabs>
        <w:ind w:left="0"/>
        <w:rPr>
          <w:sz w:val="26"/>
        </w:rPr>
      </w:pPr>
    </w:p>
    <w:p w14:paraId="4671313F" w14:textId="57DA9003" w:rsidR="00C434EB" w:rsidRPr="00685771" w:rsidRDefault="00C434EB" w:rsidP="00C434EB">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C434EB" w:rsidRPr="00DE1ADE" w14:paraId="0BBAAC15" w14:textId="77777777" w:rsidTr="00672A12">
        <w:tc>
          <w:tcPr>
            <w:tcW w:w="2552" w:type="dxa"/>
          </w:tcPr>
          <w:p w14:paraId="7F7B280E" w14:textId="77777777" w:rsidR="00C434EB" w:rsidRPr="00DE1ADE" w:rsidRDefault="00C434EB" w:rsidP="00672A12">
            <w:pPr>
              <w:tabs>
                <w:tab w:val="left" w:pos="2715"/>
              </w:tabs>
              <w:ind w:left="0"/>
            </w:pPr>
            <w:r w:rsidRPr="00DE1ADE">
              <w:t>Orientation stratégique</w:t>
            </w:r>
          </w:p>
        </w:tc>
        <w:tc>
          <w:tcPr>
            <w:tcW w:w="7796" w:type="dxa"/>
          </w:tcPr>
          <w:p w14:paraId="32BCB00D" w14:textId="77777777" w:rsidR="00C434EB" w:rsidRPr="0067335F" w:rsidRDefault="00C434EB" w:rsidP="00672A12">
            <w:pPr>
              <w:ind w:left="0"/>
              <w:rPr>
                <w:b/>
                <w:color w:val="FFFFFF" w:themeColor="background1"/>
                <w:sz w:val="30"/>
              </w:rPr>
            </w:pPr>
            <w:r>
              <w:t>Favoriser le partage des espaces publics, et faire du centre-ville un lieu convivial et attractif</w:t>
            </w:r>
            <w:r w:rsidRPr="00661A44">
              <w:rPr>
                <w:b/>
                <w:color w:val="FFFFFF" w:themeColor="background1"/>
                <w:sz w:val="30"/>
              </w:rPr>
              <w:t xml:space="preserve"> de ville</w:t>
            </w:r>
          </w:p>
        </w:tc>
      </w:tr>
      <w:tr w:rsidR="00C434EB" w:rsidRPr="00DE1ADE" w14:paraId="7B3F5079" w14:textId="77777777" w:rsidTr="00672A12">
        <w:tc>
          <w:tcPr>
            <w:tcW w:w="2552" w:type="dxa"/>
          </w:tcPr>
          <w:p w14:paraId="7D6D1B14" w14:textId="0A2292FD" w:rsidR="00C434EB" w:rsidRPr="00DE1ADE" w:rsidRDefault="00277301" w:rsidP="00672A12">
            <w:pPr>
              <w:tabs>
                <w:tab w:val="left" w:pos="2715"/>
              </w:tabs>
              <w:ind w:left="0"/>
            </w:pPr>
            <w:r>
              <w:t>Thématique</w:t>
            </w:r>
          </w:p>
        </w:tc>
        <w:tc>
          <w:tcPr>
            <w:tcW w:w="7796" w:type="dxa"/>
          </w:tcPr>
          <w:p w14:paraId="5DB4C6E6" w14:textId="2DAA0C8F" w:rsidR="00C434EB" w:rsidRPr="00DE1ADE" w:rsidRDefault="00277301" w:rsidP="00672A12">
            <w:pPr>
              <w:tabs>
                <w:tab w:val="left" w:pos="2715"/>
              </w:tabs>
              <w:ind w:left="0"/>
            </w:pPr>
            <w:r>
              <w:t>Commerce</w:t>
            </w:r>
          </w:p>
        </w:tc>
      </w:tr>
      <w:tr w:rsidR="00C434EB" w:rsidRPr="00DE1ADE" w14:paraId="142C8E8C" w14:textId="77777777" w:rsidTr="00672A12">
        <w:tc>
          <w:tcPr>
            <w:tcW w:w="2552" w:type="dxa"/>
          </w:tcPr>
          <w:p w14:paraId="46FF39E0" w14:textId="77777777" w:rsidR="00C434EB" w:rsidRPr="00DE1ADE" w:rsidRDefault="00C434EB" w:rsidP="00672A12">
            <w:pPr>
              <w:tabs>
                <w:tab w:val="left" w:pos="2715"/>
              </w:tabs>
              <w:ind w:left="0"/>
            </w:pPr>
            <w:r w:rsidRPr="00DE1ADE">
              <w:t>Statut</w:t>
            </w:r>
          </w:p>
        </w:tc>
        <w:tc>
          <w:tcPr>
            <w:tcW w:w="7796" w:type="dxa"/>
          </w:tcPr>
          <w:p w14:paraId="485C3365" w14:textId="05B4816B" w:rsidR="00C434EB" w:rsidRPr="00C32DF7" w:rsidRDefault="00E53388" w:rsidP="00672A12">
            <w:pPr>
              <w:tabs>
                <w:tab w:val="left" w:pos="2715"/>
              </w:tabs>
              <w:ind w:left="0"/>
            </w:pPr>
            <w:r>
              <w:t>E</w:t>
            </w:r>
            <w:r w:rsidR="00C434EB" w:rsidRPr="004C16E9">
              <w:t>ngagée</w:t>
            </w:r>
          </w:p>
        </w:tc>
      </w:tr>
      <w:tr w:rsidR="00C434EB" w:rsidRPr="00DE1ADE" w14:paraId="2FB81B10" w14:textId="77777777" w:rsidTr="00672A12">
        <w:tc>
          <w:tcPr>
            <w:tcW w:w="2552" w:type="dxa"/>
          </w:tcPr>
          <w:p w14:paraId="0C655712" w14:textId="77777777" w:rsidR="00C434EB" w:rsidRPr="00DE1ADE" w:rsidRDefault="00C434EB" w:rsidP="00672A12">
            <w:pPr>
              <w:tabs>
                <w:tab w:val="left" w:pos="2715"/>
              </w:tabs>
              <w:ind w:left="0"/>
            </w:pPr>
            <w:r>
              <w:t>Niveau de priorité</w:t>
            </w:r>
          </w:p>
        </w:tc>
        <w:tc>
          <w:tcPr>
            <w:tcW w:w="7796" w:type="dxa"/>
          </w:tcPr>
          <w:p w14:paraId="26CA0896" w14:textId="468B8C5E" w:rsidR="00C434EB" w:rsidRPr="00C62A81" w:rsidRDefault="00E53388" w:rsidP="00672A12">
            <w:pPr>
              <w:tabs>
                <w:tab w:val="left" w:pos="2715"/>
              </w:tabs>
              <w:ind w:left="0"/>
            </w:pPr>
            <w:r>
              <w:t>Faible</w:t>
            </w:r>
          </w:p>
        </w:tc>
      </w:tr>
      <w:tr w:rsidR="00C434EB" w:rsidRPr="00DE1ADE" w14:paraId="36FB7186" w14:textId="77777777" w:rsidTr="00672A12">
        <w:tc>
          <w:tcPr>
            <w:tcW w:w="2552" w:type="dxa"/>
          </w:tcPr>
          <w:p w14:paraId="44F313F9" w14:textId="77777777" w:rsidR="00C434EB" w:rsidRPr="00DE1ADE" w:rsidRDefault="00C434EB" w:rsidP="00672A12">
            <w:pPr>
              <w:tabs>
                <w:tab w:val="left" w:pos="2715"/>
              </w:tabs>
              <w:ind w:left="0"/>
            </w:pPr>
            <w:r w:rsidRPr="00DE1ADE">
              <w:t xml:space="preserve">Maître d’ouvrage </w:t>
            </w:r>
          </w:p>
        </w:tc>
        <w:tc>
          <w:tcPr>
            <w:tcW w:w="7796" w:type="dxa"/>
          </w:tcPr>
          <w:p w14:paraId="3C520529" w14:textId="3D5A2D00" w:rsidR="00C434EB" w:rsidRDefault="00C434EB" w:rsidP="00672A12">
            <w:pPr>
              <w:tabs>
                <w:tab w:val="left" w:pos="2715"/>
              </w:tabs>
              <w:ind w:left="0"/>
            </w:pPr>
            <w:r w:rsidRPr="00DE1ADE">
              <w:t>Nom de l'organisation</w:t>
            </w:r>
            <w:r>
              <w:t xml:space="preserve"> : </w:t>
            </w:r>
          </w:p>
          <w:p w14:paraId="319CB73C" w14:textId="77777777" w:rsidR="00C434EB" w:rsidRPr="0033595D" w:rsidRDefault="00C434EB" w:rsidP="000977D3">
            <w:pPr>
              <w:pStyle w:val="Paragraphedeliste"/>
              <w:numPr>
                <w:ilvl w:val="0"/>
                <w:numId w:val="4"/>
              </w:numPr>
              <w:tabs>
                <w:tab w:val="left" w:pos="2715"/>
              </w:tabs>
              <w:rPr>
                <w:rFonts w:ascii="Marianne" w:hAnsi="Marianne"/>
                <w:sz w:val="22"/>
              </w:rPr>
            </w:pPr>
            <w:r w:rsidRPr="0033595D">
              <w:rPr>
                <w:rFonts w:ascii="Marianne" w:hAnsi="Marianne"/>
                <w:sz w:val="22"/>
              </w:rPr>
              <w:t>Commune de Saint-Etienne-de-Montluc</w:t>
            </w:r>
          </w:p>
          <w:p w14:paraId="642E3B42" w14:textId="77777777" w:rsidR="00C434EB" w:rsidRPr="0033595D" w:rsidRDefault="00C434EB" w:rsidP="000977D3">
            <w:pPr>
              <w:pStyle w:val="Paragraphedeliste"/>
              <w:numPr>
                <w:ilvl w:val="0"/>
                <w:numId w:val="4"/>
              </w:numPr>
              <w:tabs>
                <w:tab w:val="left" w:pos="2715"/>
              </w:tabs>
              <w:rPr>
                <w:rFonts w:ascii="Marianne" w:hAnsi="Marianne"/>
                <w:sz w:val="22"/>
              </w:rPr>
            </w:pPr>
            <w:r w:rsidRPr="0033595D">
              <w:rPr>
                <w:rFonts w:ascii="Marianne" w:hAnsi="Marianne"/>
                <w:sz w:val="22"/>
              </w:rPr>
              <w:t xml:space="preserve">Association des artisans et commerçants de Saint-Etienne-de-Montluc </w:t>
            </w:r>
          </w:p>
          <w:p w14:paraId="5CA4313C" w14:textId="77777777" w:rsidR="00C434EB" w:rsidRDefault="00C434EB" w:rsidP="00672A12">
            <w:pPr>
              <w:tabs>
                <w:tab w:val="left" w:pos="2715"/>
              </w:tabs>
              <w:ind w:left="0"/>
            </w:pPr>
            <w:r w:rsidRPr="00DE1ADE">
              <w:t>Type de l’organisation</w:t>
            </w:r>
            <w:r>
              <w:t> : Commune de Saint-Etienne-de-Montluc</w:t>
            </w:r>
          </w:p>
          <w:p w14:paraId="2201B7F8" w14:textId="77777777" w:rsidR="00C434EB" w:rsidRPr="00DE1ADE" w:rsidRDefault="00C434EB" w:rsidP="00672A12">
            <w:pPr>
              <w:tabs>
                <w:tab w:val="left" w:pos="2715"/>
              </w:tabs>
              <w:ind w:left="0"/>
            </w:pPr>
          </w:p>
        </w:tc>
      </w:tr>
      <w:tr w:rsidR="00C434EB" w:rsidRPr="00DE1ADE" w14:paraId="2D8D2604" w14:textId="77777777" w:rsidTr="00672A12">
        <w:tc>
          <w:tcPr>
            <w:tcW w:w="2552" w:type="dxa"/>
          </w:tcPr>
          <w:p w14:paraId="673EDFA5" w14:textId="4F60CC4B" w:rsidR="00C434EB" w:rsidRPr="00DE1ADE" w:rsidRDefault="00C434EB" w:rsidP="00672A12">
            <w:pPr>
              <w:tabs>
                <w:tab w:val="left" w:pos="2715"/>
              </w:tabs>
              <w:ind w:left="0"/>
            </w:pPr>
            <w:r w:rsidRPr="00DE1ADE">
              <w:t>Description de l’action</w:t>
            </w:r>
          </w:p>
          <w:p w14:paraId="72169F18" w14:textId="6917BA4B" w:rsidR="00C434EB" w:rsidRPr="00DE1ADE" w:rsidRDefault="00C434EB" w:rsidP="00672A12"/>
          <w:p w14:paraId="68E259F9" w14:textId="77777777" w:rsidR="00C434EB" w:rsidRPr="00DE1ADE" w:rsidRDefault="00C434EB" w:rsidP="00672A12">
            <w:pPr>
              <w:jc w:val="center"/>
            </w:pPr>
          </w:p>
        </w:tc>
        <w:tc>
          <w:tcPr>
            <w:tcW w:w="7796" w:type="dxa"/>
          </w:tcPr>
          <w:p w14:paraId="4EA281D8" w14:textId="4EE00D96" w:rsidR="00C434EB" w:rsidRPr="00FA2109" w:rsidRDefault="00C434EB" w:rsidP="00672A12">
            <w:pPr>
              <w:pStyle w:val="Default"/>
              <w:rPr>
                <w:rFonts w:ascii="Marianne" w:hAnsi="Marianne"/>
                <w:b/>
                <w:sz w:val="22"/>
                <w:szCs w:val="22"/>
              </w:rPr>
            </w:pPr>
            <w:r w:rsidRPr="00FA2109">
              <w:rPr>
                <w:rFonts w:ascii="Marianne" w:hAnsi="Marianne"/>
                <w:b/>
                <w:sz w:val="22"/>
                <w:szCs w:val="22"/>
              </w:rPr>
              <w:t xml:space="preserve">Historique : </w:t>
            </w:r>
          </w:p>
          <w:p w14:paraId="4B5C13E2" w14:textId="5156627E" w:rsidR="00C434EB" w:rsidRPr="00FA2109" w:rsidRDefault="00C434EB" w:rsidP="00672A12">
            <w:pPr>
              <w:pStyle w:val="Default"/>
              <w:rPr>
                <w:rFonts w:ascii="Marianne" w:hAnsi="Marianne"/>
                <w:sz w:val="22"/>
                <w:szCs w:val="22"/>
              </w:rPr>
            </w:pPr>
            <w:r w:rsidRPr="00FA2109">
              <w:rPr>
                <w:rFonts w:ascii="Marianne" w:hAnsi="Marianne"/>
                <w:sz w:val="22"/>
                <w:szCs w:val="22"/>
              </w:rPr>
              <w:t>Lors de la crise sanitaire liée à la covid-19, l'importance du numérique dans les dynamiques commerciales s'est particulièrement révélée. La Commune a donc souhaité s'engager pour accompagner les commerçants dans une r</w:t>
            </w:r>
            <w:r w:rsidR="00934F87" w:rsidRPr="00FA2109">
              <w:rPr>
                <w:rFonts w:ascii="Marianne" w:hAnsi="Marianne"/>
                <w:sz w:val="22"/>
                <w:szCs w:val="22"/>
              </w:rPr>
              <w:t>éflexion</w:t>
            </w:r>
            <w:r w:rsidRPr="00FA2109">
              <w:rPr>
                <w:rFonts w:ascii="Marianne" w:hAnsi="Marianne"/>
                <w:sz w:val="22"/>
                <w:szCs w:val="22"/>
              </w:rPr>
              <w:t xml:space="preserve"> globale sur la place du numérique dans le commerce sur le territoire communal. </w:t>
            </w:r>
          </w:p>
          <w:p w14:paraId="2673ABD5" w14:textId="77777777" w:rsidR="00C434EB" w:rsidRPr="00FA2109" w:rsidRDefault="00C434EB" w:rsidP="00672A12">
            <w:pPr>
              <w:pStyle w:val="Default"/>
              <w:rPr>
                <w:rFonts w:ascii="Marianne" w:hAnsi="Marianne"/>
                <w:sz w:val="22"/>
                <w:szCs w:val="22"/>
              </w:rPr>
            </w:pPr>
          </w:p>
          <w:p w14:paraId="3E93BEFB" w14:textId="77777777" w:rsidR="00C434EB" w:rsidRPr="00FA2109" w:rsidRDefault="00C434EB" w:rsidP="00672A12">
            <w:pPr>
              <w:pStyle w:val="Default"/>
              <w:rPr>
                <w:rFonts w:ascii="Marianne" w:hAnsi="Marianne"/>
                <w:sz w:val="22"/>
                <w:szCs w:val="22"/>
              </w:rPr>
            </w:pPr>
            <w:r w:rsidRPr="00FA2109">
              <w:rPr>
                <w:rFonts w:ascii="Marianne" w:hAnsi="Marianne"/>
                <w:sz w:val="22"/>
                <w:szCs w:val="22"/>
              </w:rPr>
              <w:t>I</w:t>
            </w:r>
            <w:r w:rsidRPr="00FA2109">
              <w:rPr>
                <w:rFonts w:ascii="Marianne" w:hAnsi="Marianne"/>
                <w:b/>
                <w:sz w:val="22"/>
                <w:szCs w:val="22"/>
              </w:rPr>
              <w:t xml:space="preserve">ntérêt </w:t>
            </w:r>
            <w:r w:rsidRPr="00FA2109">
              <w:rPr>
                <w:rFonts w:ascii="Marianne" w:hAnsi="Marianne"/>
                <w:sz w:val="22"/>
                <w:szCs w:val="22"/>
              </w:rPr>
              <w:t>:</w:t>
            </w:r>
          </w:p>
          <w:p w14:paraId="45126A4A" w14:textId="77777777" w:rsidR="00C434EB" w:rsidRPr="00FA2109" w:rsidRDefault="00C434EB" w:rsidP="00672A12">
            <w:pPr>
              <w:pStyle w:val="Default"/>
              <w:rPr>
                <w:rFonts w:ascii="Marianne" w:hAnsi="Marianne"/>
                <w:color w:val="auto"/>
                <w:sz w:val="22"/>
                <w:szCs w:val="22"/>
              </w:rPr>
            </w:pPr>
            <w:r w:rsidRPr="00FA2109">
              <w:rPr>
                <w:rFonts w:ascii="Marianne" w:hAnsi="Marianne"/>
                <w:sz w:val="22"/>
                <w:szCs w:val="22"/>
              </w:rPr>
              <w:t>Il existe sur la commune un manque de visibilité des différents commerces de proximité, d’un point de vue collectif sur les outils digitaux. L’idée est donc de créer un outil pouvant mettre en visibilité les différents commerces de la commune. Dans un premier temps, cet outil peut être simple et recenser les différents commerces ainsi que leurs horaires d’ouverture.</w:t>
            </w:r>
          </w:p>
          <w:p w14:paraId="6E84812E" w14:textId="33CCC586" w:rsidR="00C434EB" w:rsidRPr="00FA2109" w:rsidRDefault="00C434EB" w:rsidP="00672A12">
            <w:pPr>
              <w:pStyle w:val="Default"/>
              <w:rPr>
                <w:rFonts w:ascii="Marianne" w:hAnsi="Marianne"/>
                <w:color w:val="auto"/>
                <w:sz w:val="22"/>
                <w:szCs w:val="22"/>
              </w:rPr>
            </w:pPr>
          </w:p>
          <w:p w14:paraId="6C5CBBEB" w14:textId="77777777" w:rsidR="00C434EB" w:rsidRPr="00FA2109" w:rsidRDefault="00C434EB" w:rsidP="00672A12">
            <w:pPr>
              <w:pStyle w:val="Default"/>
              <w:rPr>
                <w:rFonts w:ascii="Marianne" w:hAnsi="Marianne"/>
                <w:b/>
                <w:sz w:val="22"/>
                <w:szCs w:val="22"/>
              </w:rPr>
            </w:pPr>
            <w:r w:rsidRPr="00FA2109">
              <w:rPr>
                <w:rFonts w:ascii="Marianne" w:hAnsi="Marianne"/>
                <w:b/>
                <w:sz w:val="22"/>
                <w:szCs w:val="22"/>
              </w:rPr>
              <w:t xml:space="preserve">Caractéristiques : </w:t>
            </w:r>
          </w:p>
          <w:p w14:paraId="3CA20A1A" w14:textId="77777777" w:rsidR="00C434EB" w:rsidRPr="00FA2109" w:rsidRDefault="00C434EB" w:rsidP="00672A12">
            <w:pPr>
              <w:pStyle w:val="Default"/>
              <w:rPr>
                <w:rFonts w:ascii="Marianne" w:hAnsi="Marianne"/>
                <w:sz w:val="22"/>
                <w:szCs w:val="22"/>
              </w:rPr>
            </w:pPr>
            <w:r w:rsidRPr="00FA2109">
              <w:rPr>
                <w:rFonts w:ascii="Marianne" w:hAnsi="Marianne"/>
                <w:sz w:val="22"/>
                <w:szCs w:val="22"/>
              </w:rPr>
              <w:t xml:space="preserve">Préalablement à la mise en œuvre d'une solution numérique pour le commerce, la Commune a engagé une mission d'assistance à maîtrise d’ouvrage pour la définition d’une solution numérique collective pour le commerce visant à analyser le besoin par une enquête auprès des commerçants et des habitants, de manière à formuler des propositions et des recommandations. A la suite des conclusions de cette enquête, la commune a engagé un cycle de réunion avec un groupe de 5 commerçants pour mettre en place une solution numérique adaptée et rencontrer différents prestataires qui ont présenté leur méthodologie. </w:t>
            </w:r>
          </w:p>
          <w:p w14:paraId="2F6A584B" w14:textId="77777777" w:rsidR="00C434EB" w:rsidRPr="00FA2109" w:rsidRDefault="00C434EB" w:rsidP="00672A12">
            <w:pPr>
              <w:pStyle w:val="Default"/>
              <w:rPr>
                <w:rFonts w:ascii="Marianne" w:hAnsi="Marianne"/>
                <w:sz w:val="22"/>
                <w:szCs w:val="22"/>
              </w:rPr>
            </w:pPr>
            <w:r w:rsidRPr="00FA2109">
              <w:rPr>
                <w:rFonts w:ascii="Marianne" w:hAnsi="Marianne"/>
                <w:sz w:val="22"/>
                <w:szCs w:val="22"/>
              </w:rPr>
              <w:t xml:space="preserve">En juillet 2022, le prestataire </w:t>
            </w:r>
            <w:proofErr w:type="spellStart"/>
            <w:r w:rsidRPr="00FA2109">
              <w:rPr>
                <w:rFonts w:ascii="Marianne" w:hAnsi="Marianne"/>
                <w:sz w:val="22"/>
                <w:szCs w:val="22"/>
              </w:rPr>
              <w:t>Kagency</w:t>
            </w:r>
            <w:proofErr w:type="spellEnd"/>
            <w:r w:rsidRPr="00FA2109">
              <w:rPr>
                <w:rFonts w:ascii="Marianne" w:hAnsi="Marianne"/>
                <w:sz w:val="22"/>
                <w:szCs w:val="22"/>
              </w:rPr>
              <w:t xml:space="preserve"> a été désigné par ce comité. </w:t>
            </w:r>
          </w:p>
          <w:p w14:paraId="1DCA0EB6" w14:textId="77777777" w:rsidR="00C434EB" w:rsidRPr="00FA2109" w:rsidRDefault="00C434EB" w:rsidP="00672A12">
            <w:pPr>
              <w:pStyle w:val="Default"/>
              <w:rPr>
                <w:rFonts w:ascii="Marianne" w:hAnsi="Marianne"/>
                <w:color w:val="auto"/>
                <w:sz w:val="22"/>
                <w:szCs w:val="22"/>
              </w:rPr>
            </w:pPr>
          </w:p>
          <w:p w14:paraId="6BA3314F" w14:textId="77777777" w:rsidR="00C434EB" w:rsidRPr="00FA2109" w:rsidRDefault="00C434EB" w:rsidP="00672A12">
            <w:pPr>
              <w:pStyle w:val="Default"/>
              <w:rPr>
                <w:rFonts w:ascii="Marianne" w:hAnsi="Marianne"/>
                <w:color w:val="auto"/>
                <w:sz w:val="22"/>
                <w:szCs w:val="22"/>
              </w:rPr>
            </w:pPr>
            <w:r w:rsidRPr="00FA2109">
              <w:rPr>
                <w:rFonts w:ascii="Marianne" w:hAnsi="Marianne"/>
                <w:color w:val="auto"/>
                <w:sz w:val="22"/>
                <w:szCs w:val="22"/>
              </w:rPr>
              <w:t xml:space="preserve">La solution est financée par la commune. </w:t>
            </w:r>
          </w:p>
          <w:p w14:paraId="6EA791B1" w14:textId="77777777" w:rsidR="00C434EB" w:rsidRPr="00FA2109" w:rsidRDefault="00C434EB" w:rsidP="00672A12">
            <w:pPr>
              <w:pStyle w:val="Default"/>
              <w:rPr>
                <w:rFonts w:ascii="Marianne" w:hAnsi="Marianne"/>
                <w:color w:val="auto"/>
                <w:sz w:val="22"/>
                <w:szCs w:val="22"/>
              </w:rPr>
            </w:pPr>
            <w:r w:rsidRPr="00FA2109">
              <w:rPr>
                <w:rFonts w:ascii="Marianne" w:hAnsi="Marianne"/>
                <w:color w:val="auto"/>
                <w:sz w:val="22"/>
                <w:szCs w:val="22"/>
              </w:rPr>
              <w:lastRenderedPageBreak/>
              <w:t xml:space="preserve">La commune met à disposition cet outil à l’association de commerçants de Saint-Etienne-de-Montluc </w:t>
            </w:r>
          </w:p>
        </w:tc>
      </w:tr>
      <w:tr w:rsidR="00C434EB" w:rsidRPr="00DE1ADE" w14:paraId="432923CC" w14:textId="77777777" w:rsidTr="00672A12">
        <w:tc>
          <w:tcPr>
            <w:tcW w:w="2552" w:type="dxa"/>
          </w:tcPr>
          <w:p w14:paraId="1AF844E4" w14:textId="77777777" w:rsidR="00C434EB" w:rsidRPr="00DE1ADE" w:rsidRDefault="00C434EB" w:rsidP="00672A12">
            <w:pPr>
              <w:tabs>
                <w:tab w:val="left" w:pos="2715"/>
              </w:tabs>
              <w:ind w:left="0"/>
            </w:pPr>
            <w:r>
              <w:lastRenderedPageBreak/>
              <w:t xml:space="preserve">Partenaire </w:t>
            </w:r>
          </w:p>
        </w:tc>
        <w:tc>
          <w:tcPr>
            <w:tcW w:w="7796" w:type="dxa"/>
          </w:tcPr>
          <w:p w14:paraId="4177A5B6" w14:textId="77777777" w:rsidR="00C434EB" w:rsidRDefault="00C434EB" w:rsidP="00672A12">
            <w:pPr>
              <w:tabs>
                <w:tab w:val="left" w:pos="2715"/>
              </w:tabs>
              <w:ind w:left="0"/>
            </w:pPr>
            <w:r>
              <w:t>Commune de Saint-Etienne-de-Montluc (financeur)</w:t>
            </w:r>
          </w:p>
          <w:p w14:paraId="261D0A84" w14:textId="77777777" w:rsidR="00C434EB" w:rsidRPr="00DE1ADE" w:rsidRDefault="00C434EB" w:rsidP="00672A12">
            <w:pPr>
              <w:tabs>
                <w:tab w:val="left" w:pos="2715"/>
              </w:tabs>
              <w:ind w:left="0"/>
            </w:pPr>
            <w:r>
              <w:t xml:space="preserve"> Banque des Territoires (Portage de l'étude)</w:t>
            </w:r>
          </w:p>
        </w:tc>
      </w:tr>
      <w:tr w:rsidR="00C434EB" w:rsidRPr="00DE1ADE" w14:paraId="46F95FFC" w14:textId="77777777" w:rsidTr="00672A12">
        <w:tc>
          <w:tcPr>
            <w:tcW w:w="2552" w:type="dxa"/>
          </w:tcPr>
          <w:p w14:paraId="1C4F2BA5" w14:textId="7BE979A7" w:rsidR="00C434EB" w:rsidRPr="00DE1ADE" w:rsidRDefault="00C434EB" w:rsidP="00672A12">
            <w:pPr>
              <w:pStyle w:val="TableContents"/>
              <w:rPr>
                <w:rFonts w:ascii="Marianne" w:hAnsi="Marianne"/>
              </w:rPr>
            </w:pPr>
            <w:r>
              <w:rPr>
                <w:rFonts w:ascii="Marianne" w:hAnsi="Marianne"/>
              </w:rPr>
              <w:t>Dépenses</w:t>
            </w:r>
            <w:r w:rsidRPr="00DE1ADE">
              <w:rPr>
                <w:rFonts w:ascii="Marianne" w:hAnsi="Marianne"/>
              </w:rPr>
              <w:t xml:space="preserve"> définiti</w:t>
            </w:r>
            <w:r w:rsidR="00934F87">
              <w:rPr>
                <w:rFonts w:ascii="Marianne" w:hAnsi="Marianne"/>
              </w:rPr>
              <w:t>ves</w:t>
            </w:r>
          </w:p>
        </w:tc>
        <w:tc>
          <w:tcPr>
            <w:tcW w:w="7796" w:type="dxa"/>
          </w:tcPr>
          <w:p w14:paraId="244A06F3" w14:textId="77777777" w:rsidR="00C434EB" w:rsidRPr="0033595D" w:rsidRDefault="00C434EB" w:rsidP="00672A12">
            <w:pPr>
              <w:tabs>
                <w:tab w:val="left" w:pos="2715"/>
              </w:tabs>
              <w:ind w:left="0"/>
            </w:pPr>
            <w:r>
              <w:t xml:space="preserve">Montant total HT : 7 500 € </w:t>
            </w:r>
          </w:p>
        </w:tc>
      </w:tr>
      <w:tr w:rsidR="00C434EB" w:rsidRPr="00DE1ADE" w14:paraId="4D98F3E4" w14:textId="77777777" w:rsidTr="00672A12">
        <w:tc>
          <w:tcPr>
            <w:tcW w:w="2552" w:type="dxa"/>
          </w:tcPr>
          <w:p w14:paraId="67E419DD" w14:textId="77777777" w:rsidR="00C434EB" w:rsidRPr="00DE1ADE" w:rsidRDefault="00C434EB" w:rsidP="00672A12">
            <w:pPr>
              <w:pStyle w:val="TableContents"/>
              <w:rPr>
                <w:rFonts w:ascii="Marianne" w:hAnsi="Marianne"/>
              </w:rPr>
            </w:pPr>
            <w:r w:rsidRPr="00DE1ADE">
              <w:rPr>
                <w:rFonts w:ascii="Marianne" w:hAnsi="Marianne"/>
              </w:rPr>
              <w:t>Plan de financement définitif</w:t>
            </w:r>
          </w:p>
        </w:tc>
        <w:tc>
          <w:tcPr>
            <w:tcW w:w="7796" w:type="dxa"/>
          </w:tcPr>
          <w:p w14:paraId="34C132E4" w14:textId="77777777" w:rsidR="00C434EB" w:rsidRDefault="00C434EB" w:rsidP="00672A12">
            <w:pPr>
              <w:pStyle w:val="Default"/>
              <w:rPr>
                <w:rFonts w:ascii="Marianne" w:hAnsi="Marianne"/>
                <w:color w:val="auto"/>
                <w:sz w:val="22"/>
                <w:szCs w:val="22"/>
              </w:rPr>
            </w:pPr>
            <w:r>
              <w:rPr>
                <w:rFonts w:ascii="Marianne" w:hAnsi="Marianne"/>
                <w:color w:val="auto"/>
                <w:sz w:val="22"/>
                <w:szCs w:val="22"/>
              </w:rPr>
              <w:t>Commune de Saint-Etienne-de-Montluc : 7 500 € HT</w:t>
            </w:r>
          </w:p>
          <w:p w14:paraId="72CA151D" w14:textId="77777777" w:rsidR="00C434EB" w:rsidRPr="00DE1ADE" w:rsidRDefault="00C434EB" w:rsidP="00672A12">
            <w:pPr>
              <w:pStyle w:val="Default"/>
              <w:rPr>
                <w:rFonts w:ascii="Marianne" w:hAnsi="Marianne"/>
                <w:color w:val="auto"/>
                <w:sz w:val="22"/>
                <w:szCs w:val="22"/>
              </w:rPr>
            </w:pPr>
          </w:p>
        </w:tc>
      </w:tr>
      <w:tr w:rsidR="00C434EB" w:rsidRPr="00DE1ADE" w14:paraId="531DEE6B" w14:textId="77777777" w:rsidTr="00672A12">
        <w:tc>
          <w:tcPr>
            <w:tcW w:w="2552" w:type="dxa"/>
          </w:tcPr>
          <w:p w14:paraId="7FD1637E" w14:textId="77777777" w:rsidR="00C434EB" w:rsidRPr="00DE1ADE" w:rsidRDefault="00C434EB" w:rsidP="00672A12">
            <w:pPr>
              <w:tabs>
                <w:tab w:val="left" w:pos="2715"/>
              </w:tabs>
              <w:ind w:left="0"/>
            </w:pPr>
            <w:r w:rsidRPr="00DE1ADE">
              <w:t>Calendrier</w:t>
            </w:r>
          </w:p>
        </w:tc>
        <w:tc>
          <w:tcPr>
            <w:tcW w:w="7796" w:type="dxa"/>
          </w:tcPr>
          <w:p w14:paraId="1EE2C7AB" w14:textId="77777777" w:rsidR="00C434EB" w:rsidRDefault="00C434EB" w:rsidP="00672A12">
            <w:pPr>
              <w:spacing w:after="160" w:line="259" w:lineRule="auto"/>
              <w:ind w:left="0"/>
              <w:contextualSpacing/>
              <w:jc w:val="both"/>
            </w:pPr>
            <w:r>
              <w:t>Démarrage de la mission : septembre 2022</w:t>
            </w:r>
          </w:p>
          <w:p w14:paraId="7D12BE5D" w14:textId="77777777" w:rsidR="00C434EB" w:rsidRPr="0033595D" w:rsidRDefault="00C434EB" w:rsidP="00672A12">
            <w:pPr>
              <w:spacing w:after="160" w:line="259" w:lineRule="auto"/>
              <w:ind w:left="0"/>
              <w:contextualSpacing/>
              <w:jc w:val="both"/>
            </w:pPr>
            <w:r>
              <w:t>Livraison de l’outil numérique : décembre 2022</w:t>
            </w:r>
          </w:p>
        </w:tc>
      </w:tr>
      <w:tr w:rsidR="00C434EB" w:rsidRPr="00DE1ADE" w14:paraId="69069562" w14:textId="77777777" w:rsidTr="00672A12">
        <w:tc>
          <w:tcPr>
            <w:tcW w:w="2552" w:type="dxa"/>
          </w:tcPr>
          <w:p w14:paraId="3E5069CB" w14:textId="77777777" w:rsidR="00C434EB" w:rsidRPr="00DE1ADE" w:rsidRDefault="00C434EB" w:rsidP="00672A12">
            <w:pPr>
              <w:tabs>
                <w:tab w:val="left" w:pos="2715"/>
              </w:tabs>
              <w:ind w:left="0"/>
            </w:pPr>
            <w:r w:rsidRPr="00DE1ADE">
              <w:t xml:space="preserve">Lien autres programmes  et contrats territorialisés </w:t>
            </w:r>
          </w:p>
        </w:tc>
        <w:tc>
          <w:tcPr>
            <w:tcW w:w="7796" w:type="dxa"/>
          </w:tcPr>
          <w:p w14:paraId="2DF7724E" w14:textId="77777777" w:rsidR="00C434EB" w:rsidRPr="00795AD0" w:rsidRDefault="00C434EB" w:rsidP="00672A12">
            <w:pPr>
              <w:widowControl w:val="0"/>
              <w:spacing w:line="276" w:lineRule="auto"/>
              <w:ind w:left="0"/>
              <w:jc w:val="both"/>
              <w:rPr>
                <w:b/>
              </w:rPr>
            </w:pPr>
            <w:r w:rsidRPr="00330173">
              <w:t>Orientation du CRRTE 1 : Accueillir de nouvelles populations et ancrer les habitants en proposant une offre de services accessible, sobre et adaptée. Axe CRRTE 1.2 :</w:t>
            </w:r>
            <w:r w:rsidRPr="00795AD0">
              <w:t xml:space="preserve">  Développer les centralités et l’accès aux services de proximité</w:t>
            </w:r>
          </w:p>
          <w:p w14:paraId="08E8E0D9" w14:textId="77777777" w:rsidR="00C434EB" w:rsidRPr="00DE1ADE" w:rsidRDefault="00C434EB" w:rsidP="00672A12">
            <w:pPr>
              <w:tabs>
                <w:tab w:val="left" w:pos="2715"/>
              </w:tabs>
              <w:ind w:left="0"/>
            </w:pPr>
            <w:r>
              <w:t>Action située sur le périmètre d’intervention de l’ORT : partie</w:t>
            </w:r>
          </w:p>
        </w:tc>
      </w:tr>
      <w:tr w:rsidR="00C434EB" w:rsidRPr="00DE1ADE" w14:paraId="1CDDA0CE" w14:textId="77777777" w:rsidTr="00672A12">
        <w:tc>
          <w:tcPr>
            <w:tcW w:w="2552" w:type="dxa"/>
          </w:tcPr>
          <w:p w14:paraId="3C9DC56A" w14:textId="77777777" w:rsidR="00C434EB" w:rsidRPr="00DE1ADE" w:rsidRDefault="00C434EB" w:rsidP="00672A12">
            <w:pPr>
              <w:tabs>
                <w:tab w:val="left" w:pos="2715"/>
              </w:tabs>
              <w:ind w:left="0"/>
            </w:pPr>
            <w:r w:rsidRPr="00DE1ADE">
              <w:t xml:space="preserve">Indicateurs de suivi et d’évaluation </w:t>
            </w:r>
          </w:p>
        </w:tc>
        <w:tc>
          <w:tcPr>
            <w:tcW w:w="7796" w:type="dxa"/>
          </w:tcPr>
          <w:p w14:paraId="0BAB542B" w14:textId="77777777" w:rsidR="00C434EB" w:rsidRDefault="00C434EB" w:rsidP="00672A12">
            <w:pPr>
              <w:tabs>
                <w:tab w:val="left" w:pos="2715"/>
              </w:tabs>
              <w:ind w:left="0"/>
            </w:pPr>
            <w:r>
              <w:t xml:space="preserve">Indicateur 1 : Mise en œuvre d'une solution </w:t>
            </w:r>
          </w:p>
          <w:p w14:paraId="46C8B53C" w14:textId="77777777" w:rsidR="00C434EB" w:rsidRPr="00DF7BEE" w:rsidRDefault="00C434EB" w:rsidP="00672A12">
            <w:pPr>
              <w:tabs>
                <w:tab w:val="left" w:pos="2715"/>
              </w:tabs>
              <w:ind w:left="0"/>
            </w:pPr>
            <w:r>
              <w:t>Indicateur 2 : Nombre de commerces impliqués</w:t>
            </w:r>
            <w:r w:rsidRPr="00DF7BEE">
              <w:t xml:space="preserve"> </w:t>
            </w:r>
          </w:p>
        </w:tc>
      </w:tr>
      <w:tr w:rsidR="00C434EB" w:rsidRPr="00DE1ADE" w14:paraId="5F97B509" w14:textId="77777777" w:rsidTr="00672A12">
        <w:tc>
          <w:tcPr>
            <w:tcW w:w="2552" w:type="dxa"/>
          </w:tcPr>
          <w:p w14:paraId="7D6EC8C9" w14:textId="77777777" w:rsidR="00C434EB" w:rsidRPr="00DE1ADE" w:rsidRDefault="00C434EB" w:rsidP="00672A12">
            <w:pPr>
              <w:tabs>
                <w:tab w:val="left" w:pos="2715"/>
              </w:tabs>
              <w:ind w:left="0"/>
            </w:pPr>
            <w:r w:rsidRPr="00DE1ADE">
              <w:t>Conséquence sur la fonction de centralité</w:t>
            </w:r>
          </w:p>
        </w:tc>
        <w:tc>
          <w:tcPr>
            <w:tcW w:w="7796" w:type="dxa"/>
          </w:tcPr>
          <w:p w14:paraId="1E19D1F0" w14:textId="77777777" w:rsidR="00C434EB" w:rsidRPr="00DE1ADE" w:rsidRDefault="00C434EB" w:rsidP="00672A12">
            <w:pPr>
              <w:tabs>
                <w:tab w:val="left" w:pos="2715"/>
              </w:tabs>
              <w:ind w:left="0"/>
            </w:pPr>
            <w:r>
              <w:t>La mise en place d'une solution numérique commerce doit aider à conforter l'activité des commerces présents dans les centres-bourgs. En offrant de nouvelles manières de se faire connaître, cela doit créer de nouveaux débouchés à des commerces qui disposent d'une boutique physique sur le territoire.</w:t>
            </w:r>
          </w:p>
        </w:tc>
      </w:tr>
      <w:tr w:rsidR="00C434EB" w:rsidRPr="00DE1ADE" w14:paraId="2898D168" w14:textId="77777777" w:rsidTr="00672A12">
        <w:tc>
          <w:tcPr>
            <w:tcW w:w="2552" w:type="dxa"/>
          </w:tcPr>
          <w:p w14:paraId="5A08F3BC" w14:textId="77777777" w:rsidR="00C434EB" w:rsidRPr="00DE1ADE" w:rsidRDefault="00C434EB" w:rsidP="00672A12">
            <w:pPr>
              <w:tabs>
                <w:tab w:val="left" w:pos="2715"/>
              </w:tabs>
              <w:ind w:left="0"/>
            </w:pPr>
            <w:r w:rsidRPr="00DE1ADE">
              <w:t>Annexes</w:t>
            </w:r>
          </w:p>
        </w:tc>
        <w:tc>
          <w:tcPr>
            <w:tcW w:w="7796" w:type="dxa"/>
          </w:tcPr>
          <w:p w14:paraId="247B487E" w14:textId="77777777" w:rsidR="00C434EB" w:rsidRPr="00DE1ADE" w:rsidRDefault="00C434EB" w:rsidP="00672A12">
            <w:pPr>
              <w:tabs>
                <w:tab w:val="left" w:pos="2715"/>
              </w:tabs>
              <w:ind w:left="0"/>
            </w:pPr>
          </w:p>
        </w:tc>
      </w:tr>
    </w:tbl>
    <w:p w14:paraId="09A64F23" w14:textId="2CF21966" w:rsidR="00C434EB" w:rsidRPr="00EF4BFA" w:rsidRDefault="00C434EB" w:rsidP="00C434EB">
      <w:pPr>
        <w:tabs>
          <w:tab w:val="left" w:pos="2715"/>
        </w:tabs>
        <w:ind w:left="0"/>
      </w:pPr>
    </w:p>
    <w:p w14:paraId="75AAACF8" w14:textId="77777777" w:rsidR="00BD745E" w:rsidRDefault="00BD745E">
      <w:pPr>
        <w:spacing w:line="276" w:lineRule="auto"/>
        <w:ind w:left="0"/>
        <w:sectPr w:rsidR="00BD745E" w:rsidSect="00F86D65">
          <w:pgSz w:w="11906" w:h="16838"/>
          <w:pgMar w:top="2253" w:right="1133" w:bottom="1418" w:left="1418" w:header="0" w:footer="709" w:gutter="0"/>
          <w:cols w:space="708"/>
          <w:titlePg/>
          <w:docGrid w:linePitch="360"/>
        </w:sectPr>
      </w:pPr>
    </w:p>
    <w:p w14:paraId="0D7960F6" w14:textId="090049F7" w:rsidR="00BD745E" w:rsidRDefault="00E62D2D">
      <w:pPr>
        <w:spacing w:line="276" w:lineRule="auto"/>
        <w:ind w:left="0"/>
      </w:pPr>
      <w:r w:rsidRPr="00BD6CFD">
        <w:rPr>
          <w:noProof/>
          <w:sz w:val="26"/>
          <w:lang w:eastAsia="fr-FR"/>
        </w:rPr>
        <w:lastRenderedPageBreak/>
        <w:drawing>
          <wp:anchor distT="0" distB="0" distL="114300" distR="114300" simplePos="0" relativeHeight="251720704" behindDoc="1" locked="0" layoutInCell="1" allowOverlap="1" wp14:anchorId="15C8B701" wp14:editId="4AF5E519">
            <wp:simplePos x="0" y="0"/>
            <wp:positionH relativeFrom="page">
              <wp:posOffset>0</wp:posOffset>
            </wp:positionH>
            <wp:positionV relativeFrom="paragraph">
              <wp:posOffset>-827405</wp:posOffset>
            </wp:positionV>
            <wp:extent cx="7564120" cy="10752455"/>
            <wp:effectExtent l="0" t="0" r="0" b="0"/>
            <wp:wrapNone/>
            <wp:docPr id="329" name="Image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120" cy="10752455"/>
                    </a:xfrm>
                    <a:prstGeom prst="rect">
                      <a:avLst/>
                    </a:prstGeom>
                  </pic:spPr>
                </pic:pic>
              </a:graphicData>
            </a:graphic>
            <wp14:sizeRelH relativeFrom="page">
              <wp14:pctWidth>0</wp14:pctWidth>
            </wp14:sizeRelH>
            <wp14:sizeRelV relativeFrom="page">
              <wp14:pctHeight>0</wp14:pctHeight>
            </wp14:sizeRelV>
          </wp:anchor>
        </w:drawing>
      </w:r>
    </w:p>
    <w:p w14:paraId="1F623F9E" w14:textId="21055315" w:rsidR="00BD745E" w:rsidRDefault="00E62D2D">
      <w:pPr>
        <w:spacing w:line="276" w:lineRule="auto"/>
        <w:ind w:left="0"/>
      </w:pPr>
      <w:r w:rsidRPr="00BD6CFD">
        <w:rPr>
          <w:noProof/>
          <w:sz w:val="26"/>
          <w:lang w:eastAsia="fr-FR"/>
        </w:rPr>
        <mc:AlternateContent>
          <mc:Choice Requires="wps">
            <w:drawing>
              <wp:anchor distT="0" distB="0" distL="114300" distR="114300" simplePos="0" relativeHeight="251721728" behindDoc="0" locked="0" layoutInCell="1" allowOverlap="1" wp14:anchorId="7CD60450" wp14:editId="72292A2D">
                <wp:simplePos x="0" y="0"/>
                <wp:positionH relativeFrom="column">
                  <wp:posOffset>1947545</wp:posOffset>
                </wp:positionH>
                <wp:positionV relativeFrom="paragraph">
                  <wp:posOffset>15875</wp:posOffset>
                </wp:positionV>
                <wp:extent cx="971550" cy="344170"/>
                <wp:effectExtent l="0" t="0" r="0" b="0"/>
                <wp:wrapNone/>
                <wp:docPr id="3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44170"/>
                        </a:xfrm>
                        <a:prstGeom prst="rect">
                          <a:avLst/>
                        </a:prstGeom>
                        <a:noFill/>
                        <a:ln w="9525">
                          <a:noFill/>
                          <a:miter lim="800000"/>
                          <a:headEnd/>
                          <a:tailEnd/>
                        </a:ln>
                      </wps:spPr>
                      <wps:txbx>
                        <w:txbxContent>
                          <w:p w14:paraId="75F1FF0A" w14:textId="2064A5EA" w:rsidR="00E825D6" w:rsidRPr="00181BC3" w:rsidRDefault="00E825D6" w:rsidP="00C434EB">
                            <w:pPr>
                              <w:ind w:left="0"/>
                              <w:rPr>
                                <w:b/>
                                <w:color w:val="FFFFFF" w:themeColor="background1"/>
                                <w:sz w:val="30"/>
                              </w:rPr>
                            </w:pPr>
                            <w:r>
                              <w:rPr>
                                <w:b/>
                                <w:color w:val="FFFFFF" w:themeColor="background1"/>
                                <w:sz w:val="30"/>
                              </w:rPr>
                              <w:t>0</w:t>
                            </w:r>
                            <w:r w:rsidR="00AE14C0">
                              <w:rPr>
                                <w:b/>
                                <w:color w:val="FFFFFF" w:themeColor="background1"/>
                                <w:sz w:val="30"/>
                              </w:rPr>
                              <w:t>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60450" id="_x0000_s1041" type="#_x0000_t202" style="position:absolute;margin-left:153.35pt;margin-top:1.25pt;width:76.5pt;height:27.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" filled="f" stroked="f">
                <v:textbox>
                  <w:txbxContent>
                    <w:p w14:paraId="75F1FF0A" w14:textId="2064A5EA" w:rsidR="00E825D6" w:rsidRPr="00181BC3" w:rsidRDefault="00E825D6" w:rsidP="00C434EB">
                      <w:pPr>
                        <w:ind w:left="0"/>
                        <w:rPr>
                          <w:b/>
                          <w:color w:val="FFFFFF" w:themeColor="background1"/>
                          <w:sz w:val="30"/>
                        </w:rPr>
                      </w:pPr>
                      <w:r>
                        <w:rPr>
                          <w:b/>
                          <w:color w:val="FFFFFF" w:themeColor="background1"/>
                          <w:sz w:val="30"/>
                        </w:rPr>
                        <w:t>0</w:t>
                      </w:r>
                      <w:r w:rsidR="00AE14C0">
                        <w:rPr>
                          <w:b/>
                          <w:color w:val="FFFFFF" w:themeColor="background1"/>
                          <w:sz w:val="30"/>
                        </w:rPr>
                        <w:t>7</w:t>
                      </w:r>
                    </w:p>
                  </w:txbxContent>
                </v:textbox>
              </v:shape>
            </w:pict>
          </mc:Fallback>
        </mc:AlternateContent>
      </w:r>
    </w:p>
    <w:p w14:paraId="513E1AC9" w14:textId="64511FCC" w:rsidR="00C434EB" w:rsidRDefault="00E62D2D" w:rsidP="00C434EB">
      <w:pPr>
        <w:spacing w:line="276" w:lineRule="auto"/>
        <w:ind w:left="0"/>
      </w:pPr>
      <w:r w:rsidRPr="00BD6CFD">
        <w:rPr>
          <w:noProof/>
          <w:sz w:val="26"/>
          <w:lang w:eastAsia="fr-FR"/>
        </w:rPr>
        <mc:AlternateContent>
          <mc:Choice Requires="wps">
            <w:drawing>
              <wp:anchor distT="0" distB="0" distL="114300" distR="114300" simplePos="0" relativeHeight="251722752" behindDoc="0" locked="0" layoutInCell="1" allowOverlap="1" wp14:anchorId="2A394859" wp14:editId="3901938F">
                <wp:simplePos x="0" y="0"/>
                <wp:positionH relativeFrom="column">
                  <wp:posOffset>366395</wp:posOffset>
                </wp:positionH>
                <wp:positionV relativeFrom="paragraph">
                  <wp:posOffset>101600</wp:posOffset>
                </wp:positionV>
                <wp:extent cx="5272645" cy="695325"/>
                <wp:effectExtent l="0" t="0" r="0" b="0"/>
                <wp:wrapNone/>
                <wp:docPr id="3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2A50B9BB" w14:textId="7BF51471" w:rsidR="00E825D6" w:rsidRPr="00FC6CF7" w:rsidRDefault="00E825D6" w:rsidP="00C434EB">
                            <w:pPr>
                              <w:ind w:left="0"/>
                              <w:rPr>
                                <w:b/>
                                <w:color w:val="FFFFFF" w:themeColor="background1"/>
                                <w:sz w:val="30"/>
                              </w:rPr>
                            </w:pPr>
                            <w:r w:rsidRPr="00FC6CF7">
                              <w:rPr>
                                <w:rFonts w:eastAsia="Times New Roman" w:cs="Calibri Light"/>
                                <w:b/>
                                <w:color w:val="FFFFFF" w:themeColor="background1"/>
                                <w:sz w:val="30"/>
                                <w:szCs w:val="30"/>
                                <w:lang w:eastAsia="fr-FR"/>
                              </w:rPr>
                              <w:t>Favoriser un parcours marchand, la « virgule » commerciale (projet Jeanne d’Arc)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394859" id="_x0000_s1042" type="#_x0000_t202" style="position:absolute;margin-left:28.85pt;margin-top:8pt;width:415.15pt;height:54.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" filled="f" stroked="f">
                <v:textbox>
                  <w:txbxContent>
                    <w:p w14:paraId="2A50B9BB" w14:textId="7BF51471" w:rsidR="00E825D6" w:rsidRPr="00FC6CF7" w:rsidRDefault="00E825D6" w:rsidP="00C434EB">
                      <w:pPr>
                        <w:ind w:left="0"/>
                        <w:rPr>
                          <w:b/>
                          <w:color w:val="FFFFFF" w:themeColor="background1"/>
                          <w:sz w:val="30"/>
                        </w:rPr>
                      </w:pPr>
                      <w:r w:rsidRPr="00FC6CF7">
                        <w:rPr>
                          <w:rFonts w:eastAsia="Times New Roman" w:cs="Calibri Light"/>
                          <w:b/>
                          <w:color w:val="FFFFFF" w:themeColor="background1"/>
                          <w:sz w:val="30"/>
                          <w:szCs w:val="30"/>
                          <w:lang w:eastAsia="fr-FR"/>
                        </w:rPr>
                        <w:t>Favoriser un parcours marchand, la « virgule » commerciale (projet Jeanne d’Arc)</w:t>
                      </w:r>
                    </w:p>
                  </w:txbxContent>
                </v:textbox>
              </v:shape>
            </w:pict>
          </mc:Fallback>
        </mc:AlternateContent>
      </w:r>
    </w:p>
    <w:p w14:paraId="67F33464" w14:textId="0FADB2D1" w:rsidR="00C434EB" w:rsidRPr="00BD6CFD" w:rsidRDefault="00C434EB" w:rsidP="00C434EB">
      <w:pPr>
        <w:tabs>
          <w:tab w:val="left" w:pos="2715"/>
        </w:tabs>
        <w:ind w:left="0"/>
        <w:rPr>
          <w:sz w:val="26"/>
        </w:rPr>
      </w:pPr>
    </w:p>
    <w:p w14:paraId="782DDE34" w14:textId="77777777" w:rsidR="00C434EB" w:rsidRPr="00BD6CFD" w:rsidRDefault="00C434EB" w:rsidP="00C434EB">
      <w:pPr>
        <w:tabs>
          <w:tab w:val="left" w:pos="2715"/>
        </w:tabs>
        <w:ind w:left="0"/>
        <w:rPr>
          <w:sz w:val="26"/>
        </w:rPr>
      </w:pPr>
    </w:p>
    <w:p w14:paraId="12B27717" w14:textId="77777777" w:rsidR="00C434EB" w:rsidRPr="00685771" w:rsidRDefault="00C434EB" w:rsidP="00C434EB">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C434EB" w:rsidRPr="00DE1ADE" w14:paraId="68EBAB2E" w14:textId="77777777" w:rsidTr="00672A12">
        <w:tc>
          <w:tcPr>
            <w:tcW w:w="2552" w:type="dxa"/>
          </w:tcPr>
          <w:p w14:paraId="638F6D1E" w14:textId="77777777" w:rsidR="00C434EB" w:rsidRPr="00DE1ADE" w:rsidRDefault="00C434EB" w:rsidP="00672A12">
            <w:pPr>
              <w:tabs>
                <w:tab w:val="left" w:pos="2715"/>
              </w:tabs>
              <w:ind w:left="0"/>
            </w:pPr>
            <w:r w:rsidRPr="00DE1ADE">
              <w:t>Orientation stratégique</w:t>
            </w:r>
          </w:p>
        </w:tc>
        <w:tc>
          <w:tcPr>
            <w:tcW w:w="7796" w:type="dxa"/>
          </w:tcPr>
          <w:p w14:paraId="105A07D8" w14:textId="77777777" w:rsidR="00C434EB" w:rsidRPr="0067335F" w:rsidRDefault="00C434EB" w:rsidP="00672A12">
            <w:pPr>
              <w:ind w:left="0"/>
              <w:rPr>
                <w:b/>
                <w:color w:val="FFFFFF" w:themeColor="background1"/>
                <w:sz w:val="30"/>
              </w:rPr>
            </w:pPr>
            <w:r>
              <w:t>Favoriser le partage des espaces publics, et faire du centre-ville un lieu convivial et attractif</w:t>
            </w:r>
            <w:r w:rsidRPr="00661A44">
              <w:rPr>
                <w:b/>
                <w:color w:val="FFFFFF" w:themeColor="background1"/>
                <w:sz w:val="30"/>
              </w:rPr>
              <w:t xml:space="preserve"> de ville</w:t>
            </w:r>
          </w:p>
        </w:tc>
      </w:tr>
      <w:tr w:rsidR="00C434EB" w:rsidRPr="00DE1ADE" w14:paraId="157A993A" w14:textId="77777777" w:rsidTr="00672A12">
        <w:tc>
          <w:tcPr>
            <w:tcW w:w="2552" w:type="dxa"/>
          </w:tcPr>
          <w:p w14:paraId="4774A661" w14:textId="46F6F6E7" w:rsidR="00C434EB" w:rsidRPr="00DE1ADE" w:rsidRDefault="00FA2109" w:rsidP="00672A12">
            <w:pPr>
              <w:tabs>
                <w:tab w:val="left" w:pos="2715"/>
              </w:tabs>
              <w:ind w:left="0"/>
            </w:pPr>
            <w:r>
              <w:t>Thématique</w:t>
            </w:r>
          </w:p>
        </w:tc>
        <w:tc>
          <w:tcPr>
            <w:tcW w:w="7796" w:type="dxa"/>
          </w:tcPr>
          <w:p w14:paraId="611FA144" w14:textId="68F7C3E5" w:rsidR="00C434EB" w:rsidRPr="00DE1ADE" w:rsidRDefault="00FA2109" w:rsidP="00672A12">
            <w:pPr>
              <w:tabs>
                <w:tab w:val="left" w:pos="2715"/>
              </w:tabs>
              <w:ind w:left="0"/>
            </w:pPr>
            <w:r>
              <w:t>Commerce</w:t>
            </w:r>
          </w:p>
        </w:tc>
      </w:tr>
      <w:tr w:rsidR="00C434EB" w:rsidRPr="00DE1ADE" w14:paraId="4161692B" w14:textId="77777777" w:rsidTr="00672A12">
        <w:tc>
          <w:tcPr>
            <w:tcW w:w="2552" w:type="dxa"/>
          </w:tcPr>
          <w:p w14:paraId="1B5512A6" w14:textId="77777777" w:rsidR="00C434EB" w:rsidRPr="00DE1ADE" w:rsidRDefault="00C434EB" w:rsidP="00672A12">
            <w:pPr>
              <w:tabs>
                <w:tab w:val="left" w:pos="2715"/>
              </w:tabs>
              <w:ind w:left="0"/>
            </w:pPr>
            <w:r w:rsidRPr="00DE1ADE">
              <w:t>Statut</w:t>
            </w:r>
          </w:p>
        </w:tc>
        <w:tc>
          <w:tcPr>
            <w:tcW w:w="7796" w:type="dxa"/>
          </w:tcPr>
          <w:p w14:paraId="29B93635" w14:textId="03000A0E" w:rsidR="00C434EB" w:rsidRPr="00C32DF7" w:rsidRDefault="00E53388" w:rsidP="00672A12">
            <w:pPr>
              <w:tabs>
                <w:tab w:val="left" w:pos="2715"/>
              </w:tabs>
              <w:ind w:left="0"/>
            </w:pPr>
            <w:r>
              <w:t>E</w:t>
            </w:r>
            <w:r w:rsidR="00C434EB" w:rsidRPr="004C16E9">
              <w:t>ngagée</w:t>
            </w:r>
          </w:p>
        </w:tc>
      </w:tr>
      <w:tr w:rsidR="00C434EB" w:rsidRPr="00DE1ADE" w14:paraId="79435945" w14:textId="77777777" w:rsidTr="00672A12">
        <w:tc>
          <w:tcPr>
            <w:tcW w:w="2552" w:type="dxa"/>
          </w:tcPr>
          <w:p w14:paraId="510C6F43" w14:textId="77777777" w:rsidR="00C434EB" w:rsidRPr="00DE1ADE" w:rsidRDefault="00C434EB" w:rsidP="00672A12">
            <w:pPr>
              <w:tabs>
                <w:tab w:val="left" w:pos="2715"/>
              </w:tabs>
              <w:ind w:left="0"/>
            </w:pPr>
            <w:r>
              <w:t>Niveau de priorité</w:t>
            </w:r>
          </w:p>
        </w:tc>
        <w:tc>
          <w:tcPr>
            <w:tcW w:w="7796" w:type="dxa"/>
          </w:tcPr>
          <w:p w14:paraId="6515329B" w14:textId="7BFF877E" w:rsidR="00C434EB" w:rsidRPr="00C62A81" w:rsidRDefault="00E53388" w:rsidP="00672A12">
            <w:pPr>
              <w:tabs>
                <w:tab w:val="left" w:pos="2715"/>
              </w:tabs>
              <w:ind w:left="0"/>
            </w:pPr>
            <w:r>
              <w:t>Médian</w:t>
            </w:r>
          </w:p>
        </w:tc>
      </w:tr>
      <w:tr w:rsidR="00C434EB" w:rsidRPr="00DE1ADE" w14:paraId="46AF0251" w14:textId="77777777" w:rsidTr="00672A12">
        <w:tc>
          <w:tcPr>
            <w:tcW w:w="2552" w:type="dxa"/>
          </w:tcPr>
          <w:p w14:paraId="27C49AAA" w14:textId="77777777" w:rsidR="00C434EB" w:rsidRPr="00DE1ADE" w:rsidRDefault="00C434EB" w:rsidP="00672A12">
            <w:pPr>
              <w:tabs>
                <w:tab w:val="left" w:pos="2715"/>
              </w:tabs>
              <w:ind w:left="0"/>
            </w:pPr>
            <w:r w:rsidRPr="00DE1ADE">
              <w:t xml:space="preserve">Maître d’ouvrage </w:t>
            </w:r>
          </w:p>
        </w:tc>
        <w:tc>
          <w:tcPr>
            <w:tcW w:w="7796" w:type="dxa"/>
          </w:tcPr>
          <w:p w14:paraId="3C6E2321" w14:textId="77777777" w:rsidR="00C434EB" w:rsidRDefault="00C434EB" w:rsidP="00672A12">
            <w:pPr>
              <w:tabs>
                <w:tab w:val="left" w:pos="2715"/>
              </w:tabs>
              <w:ind w:left="0"/>
            </w:pPr>
            <w:r w:rsidRPr="00DE1ADE">
              <w:t>Nom de l'organisation</w:t>
            </w:r>
            <w:r>
              <w:t xml:space="preserve"> : </w:t>
            </w:r>
          </w:p>
          <w:p w14:paraId="68468BBE" w14:textId="77777777" w:rsidR="00C434EB" w:rsidRPr="0033595D" w:rsidRDefault="00C434EB" w:rsidP="000977D3">
            <w:pPr>
              <w:pStyle w:val="Paragraphedeliste"/>
              <w:numPr>
                <w:ilvl w:val="0"/>
                <w:numId w:val="4"/>
              </w:numPr>
              <w:tabs>
                <w:tab w:val="left" w:pos="2715"/>
              </w:tabs>
              <w:rPr>
                <w:rFonts w:ascii="Marianne" w:hAnsi="Marianne"/>
                <w:sz w:val="22"/>
              </w:rPr>
            </w:pPr>
            <w:r w:rsidRPr="0033595D">
              <w:rPr>
                <w:rFonts w:ascii="Marianne" w:hAnsi="Marianne"/>
                <w:sz w:val="22"/>
              </w:rPr>
              <w:t>Commune de Saint-Etienne-de-Montluc</w:t>
            </w:r>
          </w:p>
          <w:p w14:paraId="756BE14B" w14:textId="77777777" w:rsidR="00C434EB" w:rsidRPr="00DE1ADE" w:rsidRDefault="00C434EB" w:rsidP="00672A12">
            <w:pPr>
              <w:tabs>
                <w:tab w:val="left" w:pos="2715"/>
              </w:tabs>
              <w:ind w:left="0"/>
            </w:pPr>
          </w:p>
        </w:tc>
      </w:tr>
      <w:tr w:rsidR="00C434EB" w:rsidRPr="00DE1ADE" w14:paraId="40F8E215" w14:textId="77777777" w:rsidTr="00672A12">
        <w:tc>
          <w:tcPr>
            <w:tcW w:w="2552" w:type="dxa"/>
          </w:tcPr>
          <w:p w14:paraId="42F8B1DF" w14:textId="77777777" w:rsidR="00C434EB" w:rsidRPr="00DE1ADE" w:rsidRDefault="00C434EB" w:rsidP="00672A12">
            <w:pPr>
              <w:tabs>
                <w:tab w:val="left" w:pos="2715"/>
              </w:tabs>
              <w:ind w:left="0"/>
            </w:pPr>
            <w:r w:rsidRPr="00DE1ADE">
              <w:t>Description de l’action</w:t>
            </w:r>
          </w:p>
          <w:p w14:paraId="59CC86AF" w14:textId="77777777" w:rsidR="00C434EB" w:rsidRPr="00DE1ADE" w:rsidRDefault="00C434EB" w:rsidP="00672A12"/>
          <w:p w14:paraId="1657DD24" w14:textId="77777777" w:rsidR="00C434EB" w:rsidRPr="00DE1ADE" w:rsidRDefault="00C434EB" w:rsidP="00672A12">
            <w:pPr>
              <w:jc w:val="center"/>
            </w:pPr>
          </w:p>
        </w:tc>
        <w:tc>
          <w:tcPr>
            <w:tcW w:w="7796" w:type="dxa"/>
          </w:tcPr>
          <w:p w14:paraId="43CB6154" w14:textId="77777777" w:rsidR="00C434EB" w:rsidRPr="00FA2109" w:rsidRDefault="00C434EB" w:rsidP="00672A12">
            <w:pPr>
              <w:pStyle w:val="Default"/>
              <w:rPr>
                <w:rFonts w:ascii="Marianne" w:hAnsi="Marianne"/>
                <w:b/>
                <w:sz w:val="22"/>
                <w:szCs w:val="22"/>
              </w:rPr>
            </w:pPr>
            <w:r w:rsidRPr="00FA2109">
              <w:rPr>
                <w:rFonts w:ascii="Marianne" w:hAnsi="Marianne"/>
                <w:b/>
                <w:sz w:val="22"/>
                <w:szCs w:val="22"/>
              </w:rPr>
              <w:t xml:space="preserve">Historique : </w:t>
            </w:r>
          </w:p>
          <w:p w14:paraId="6C61B6A5" w14:textId="77777777" w:rsidR="00C434EB" w:rsidRPr="00FA2109" w:rsidRDefault="00C434EB" w:rsidP="00672A12">
            <w:pPr>
              <w:pStyle w:val="Default"/>
              <w:rPr>
                <w:rFonts w:ascii="Marianne" w:hAnsi="Marianne"/>
                <w:sz w:val="22"/>
                <w:szCs w:val="22"/>
              </w:rPr>
            </w:pPr>
            <w:r w:rsidRPr="00FA2109">
              <w:rPr>
                <w:rFonts w:ascii="Marianne" w:hAnsi="Marianne"/>
                <w:sz w:val="22"/>
                <w:szCs w:val="22"/>
              </w:rPr>
              <w:t>De nombreux locaux commerciaux sont vacants, créant des ruptures sur le linéaire commerçant. La mairie, dans son mandat, a signifié vouloir soutenir les commerces du centre-bourg historique, la municipalité pourrait alors acheter ces locaux, les remettre en état et trouver des porteurs de projets pour redynamiser la place. Parallèlement l’aménagement des espaces publics « en virgule » entre le centre historique et le pôle gare favorisera le parcours marchand continue. Une première opération va être réalisée dans la rue Jeanne d’Arc : la réhabilitation d’un bâtiment patrimonial en cœur de bourg en cellule commerciale.</w:t>
            </w:r>
          </w:p>
          <w:p w14:paraId="7BA8BDB1" w14:textId="77777777" w:rsidR="00C434EB" w:rsidRPr="00FA2109" w:rsidRDefault="00C434EB" w:rsidP="00672A12">
            <w:pPr>
              <w:pStyle w:val="Default"/>
              <w:rPr>
                <w:rFonts w:ascii="Marianne" w:hAnsi="Marianne"/>
                <w:sz w:val="22"/>
                <w:szCs w:val="22"/>
              </w:rPr>
            </w:pPr>
          </w:p>
          <w:p w14:paraId="138222EB" w14:textId="77777777" w:rsidR="00C434EB" w:rsidRPr="00FA2109" w:rsidRDefault="00C434EB" w:rsidP="00672A12">
            <w:pPr>
              <w:pStyle w:val="Default"/>
              <w:rPr>
                <w:rFonts w:ascii="Marianne" w:hAnsi="Marianne"/>
                <w:sz w:val="22"/>
                <w:szCs w:val="22"/>
              </w:rPr>
            </w:pPr>
            <w:r w:rsidRPr="00FA2109">
              <w:rPr>
                <w:rFonts w:ascii="Marianne" w:hAnsi="Marianne"/>
                <w:sz w:val="22"/>
                <w:szCs w:val="22"/>
              </w:rPr>
              <w:t>I</w:t>
            </w:r>
            <w:r w:rsidRPr="00FA2109">
              <w:rPr>
                <w:rFonts w:ascii="Marianne" w:hAnsi="Marianne"/>
                <w:b/>
                <w:sz w:val="22"/>
                <w:szCs w:val="22"/>
              </w:rPr>
              <w:t xml:space="preserve">ntérêt </w:t>
            </w:r>
            <w:r w:rsidRPr="00FA2109">
              <w:rPr>
                <w:rFonts w:ascii="Marianne" w:hAnsi="Marianne"/>
                <w:sz w:val="22"/>
                <w:szCs w:val="22"/>
              </w:rPr>
              <w:t>:</w:t>
            </w:r>
          </w:p>
          <w:p w14:paraId="02824F57" w14:textId="77777777" w:rsidR="00C434EB" w:rsidRPr="00FA2109" w:rsidRDefault="00C434EB" w:rsidP="00672A12">
            <w:pPr>
              <w:pStyle w:val="Default"/>
              <w:rPr>
                <w:rFonts w:ascii="Marianne" w:hAnsi="Marianne"/>
                <w:sz w:val="22"/>
                <w:szCs w:val="22"/>
              </w:rPr>
            </w:pPr>
            <w:r w:rsidRPr="00FA2109">
              <w:rPr>
                <w:rFonts w:ascii="Marianne" w:hAnsi="Marianne"/>
                <w:sz w:val="22"/>
                <w:szCs w:val="22"/>
              </w:rPr>
              <w:t xml:space="preserve">Les objectifs de cette stratégie commerciale : </w:t>
            </w:r>
          </w:p>
          <w:p w14:paraId="5C2A7866" w14:textId="77777777" w:rsidR="00C434EB" w:rsidRPr="00FA2109" w:rsidRDefault="00C434EB" w:rsidP="000977D3">
            <w:pPr>
              <w:pStyle w:val="Default"/>
              <w:numPr>
                <w:ilvl w:val="0"/>
                <w:numId w:val="4"/>
              </w:numPr>
              <w:rPr>
                <w:rFonts w:ascii="Marianne" w:hAnsi="Marianne"/>
                <w:color w:val="auto"/>
                <w:sz w:val="22"/>
                <w:szCs w:val="22"/>
              </w:rPr>
            </w:pPr>
            <w:r w:rsidRPr="00FA2109">
              <w:rPr>
                <w:rFonts w:ascii="Marianne" w:hAnsi="Marianne"/>
                <w:sz w:val="22"/>
                <w:szCs w:val="22"/>
              </w:rPr>
              <w:t xml:space="preserve">Créer une continuité commerciale </w:t>
            </w:r>
          </w:p>
          <w:p w14:paraId="6459B8F2" w14:textId="77777777" w:rsidR="00C434EB" w:rsidRPr="00FA2109" w:rsidRDefault="00C434EB" w:rsidP="000977D3">
            <w:pPr>
              <w:pStyle w:val="Default"/>
              <w:numPr>
                <w:ilvl w:val="0"/>
                <w:numId w:val="4"/>
              </w:numPr>
              <w:rPr>
                <w:rFonts w:ascii="Marianne" w:hAnsi="Marianne"/>
                <w:color w:val="auto"/>
                <w:sz w:val="22"/>
                <w:szCs w:val="22"/>
              </w:rPr>
            </w:pPr>
            <w:r w:rsidRPr="00FA2109">
              <w:rPr>
                <w:rFonts w:ascii="Marianne" w:hAnsi="Marianne"/>
                <w:sz w:val="22"/>
                <w:szCs w:val="22"/>
              </w:rPr>
              <w:t>Favoriser l’implantation de nouveaux commerces en centre-ville</w:t>
            </w:r>
          </w:p>
          <w:p w14:paraId="61190F3A" w14:textId="77777777" w:rsidR="00C434EB" w:rsidRPr="00FA2109" w:rsidRDefault="00C434EB" w:rsidP="000977D3">
            <w:pPr>
              <w:pStyle w:val="Default"/>
              <w:numPr>
                <w:ilvl w:val="0"/>
                <w:numId w:val="4"/>
              </w:numPr>
              <w:rPr>
                <w:rFonts w:ascii="Marianne" w:hAnsi="Marianne"/>
                <w:color w:val="auto"/>
                <w:sz w:val="22"/>
                <w:szCs w:val="22"/>
              </w:rPr>
            </w:pPr>
            <w:r w:rsidRPr="00FA2109">
              <w:rPr>
                <w:rFonts w:ascii="Marianne" w:hAnsi="Marianne"/>
                <w:sz w:val="22"/>
                <w:szCs w:val="22"/>
              </w:rPr>
              <w:t xml:space="preserve">Inciter les habitants à utiliser les commerces du centre-ville </w:t>
            </w:r>
          </w:p>
          <w:p w14:paraId="196A12D1" w14:textId="77777777" w:rsidR="00C434EB" w:rsidRPr="00FA2109" w:rsidRDefault="00C434EB" w:rsidP="000977D3">
            <w:pPr>
              <w:pStyle w:val="Default"/>
              <w:numPr>
                <w:ilvl w:val="0"/>
                <w:numId w:val="4"/>
              </w:numPr>
              <w:rPr>
                <w:rFonts w:ascii="Marianne" w:hAnsi="Marianne"/>
                <w:color w:val="auto"/>
                <w:sz w:val="22"/>
                <w:szCs w:val="22"/>
              </w:rPr>
            </w:pPr>
            <w:r w:rsidRPr="00FA2109">
              <w:rPr>
                <w:rFonts w:ascii="Marianne" w:hAnsi="Marianne"/>
                <w:sz w:val="22"/>
                <w:szCs w:val="22"/>
              </w:rPr>
              <w:t>Développer la signalétique</w:t>
            </w:r>
          </w:p>
          <w:p w14:paraId="1560A13D" w14:textId="77777777" w:rsidR="00C434EB" w:rsidRPr="00FA2109" w:rsidRDefault="00C434EB" w:rsidP="000977D3">
            <w:pPr>
              <w:pStyle w:val="Default"/>
              <w:numPr>
                <w:ilvl w:val="0"/>
                <w:numId w:val="4"/>
              </w:numPr>
              <w:rPr>
                <w:rFonts w:ascii="Marianne" w:hAnsi="Marianne"/>
                <w:color w:val="auto"/>
                <w:sz w:val="22"/>
                <w:szCs w:val="22"/>
              </w:rPr>
            </w:pPr>
            <w:r w:rsidRPr="00FA2109">
              <w:rPr>
                <w:rFonts w:ascii="Marianne" w:hAnsi="Marianne"/>
                <w:sz w:val="22"/>
                <w:szCs w:val="22"/>
              </w:rPr>
              <w:t>Conserver une dynamique commerciale dans le centre-bourg historique</w:t>
            </w:r>
          </w:p>
          <w:p w14:paraId="37165550" w14:textId="77777777" w:rsidR="00C434EB" w:rsidRPr="00FA2109" w:rsidRDefault="00C434EB" w:rsidP="00672A12">
            <w:pPr>
              <w:pStyle w:val="Default"/>
              <w:rPr>
                <w:rFonts w:ascii="Marianne" w:hAnsi="Marianne"/>
                <w:b/>
                <w:sz w:val="22"/>
                <w:szCs w:val="22"/>
              </w:rPr>
            </w:pPr>
          </w:p>
          <w:p w14:paraId="6ED3A1B8" w14:textId="77777777" w:rsidR="00C434EB" w:rsidRPr="00FA2109" w:rsidRDefault="00C434EB" w:rsidP="00672A12">
            <w:pPr>
              <w:pStyle w:val="Default"/>
              <w:rPr>
                <w:rFonts w:ascii="Marianne" w:hAnsi="Marianne"/>
                <w:b/>
                <w:sz w:val="22"/>
                <w:szCs w:val="22"/>
              </w:rPr>
            </w:pPr>
            <w:r w:rsidRPr="00FA2109">
              <w:rPr>
                <w:rFonts w:ascii="Marianne" w:hAnsi="Marianne"/>
                <w:b/>
                <w:sz w:val="22"/>
                <w:szCs w:val="22"/>
              </w:rPr>
              <w:t xml:space="preserve">Caractéristiques : </w:t>
            </w:r>
          </w:p>
          <w:p w14:paraId="47F010DF" w14:textId="46ED08D5" w:rsidR="00C434EB" w:rsidRPr="00FA2109" w:rsidRDefault="00C434EB" w:rsidP="00672A12">
            <w:pPr>
              <w:pStyle w:val="Default"/>
              <w:rPr>
                <w:rFonts w:ascii="Marianne" w:hAnsi="Marianne"/>
                <w:sz w:val="22"/>
                <w:szCs w:val="22"/>
              </w:rPr>
            </w:pPr>
            <w:r w:rsidRPr="00FA2109">
              <w:rPr>
                <w:rFonts w:ascii="Marianne" w:hAnsi="Marianne"/>
                <w:sz w:val="22"/>
                <w:szCs w:val="22"/>
              </w:rPr>
              <w:t xml:space="preserve"> La collectivité souhaite soutenir l’attractivité commerciale de son centre-ville. Propriétaire d’un bâtiment à forte valeur patrimonial</w:t>
            </w:r>
            <w:r w:rsidR="00934F87" w:rsidRPr="00FA2109">
              <w:rPr>
                <w:rFonts w:ascii="Marianne" w:hAnsi="Marianne"/>
                <w:sz w:val="22"/>
                <w:szCs w:val="22"/>
              </w:rPr>
              <w:t>e</w:t>
            </w:r>
            <w:r w:rsidRPr="00FA2109">
              <w:rPr>
                <w:rFonts w:ascii="Marianne" w:hAnsi="Marianne"/>
                <w:sz w:val="22"/>
                <w:szCs w:val="22"/>
              </w:rPr>
              <w:t xml:space="preserve"> en centre bourg (ancien atelier artisanal), la commune a décidé de s’engager dans la rénovation de ce dernier afin de créer une nouvelle activité commerciale.</w:t>
            </w:r>
          </w:p>
          <w:p w14:paraId="5FC40CC2" w14:textId="77777777" w:rsidR="00C434EB" w:rsidRPr="00FA2109" w:rsidRDefault="00C434EB" w:rsidP="00672A12">
            <w:pPr>
              <w:pStyle w:val="Default"/>
              <w:rPr>
                <w:rFonts w:ascii="Marianne" w:hAnsi="Marianne"/>
                <w:sz w:val="22"/>
                <w:szCs w:val="22"/>
              </w:rPr>
            </w:pPr>
            <w:r w:rsidRPr="00FA2109">
              <w:rPr>
                <w:rFonts w:ascii="Marianne" w:hAnsi="Marianne"/>
                <w:sz w:val="22"/>
                <w:szCs w:val="22"/>
              </w:rPr>
              <w:t xml:space="preserve"> </w:t>
            </w:r>
          </w:p>
          <w:p w14:paraId="7F2A4ED5" w14:textId="77777777" w:rsidR="00C434EB" w:rsidRPr="00FA2109" w:rsidRDefault="00C434EB" w:rsidP="00672A12">
            <w:pPr>
              <w:pStyle w:val="Default"/>
              <w:rPr>
                <w:rFonts w:ascii="Marianne" w:hAnsi="Marianne"/>
                <w:sz w:val="22"/>
                <w:szCs w:val="22"/>
              </w:rPr>
            </w:pPr>
            <w:r w:rsidRPr="00FA2109">
              <w:rPr>
                <w:rFonts w:ascii="Marianne" w:hAnsi="Marianne"/>
                <w:sz w:val="22"/>
                <w:szCs w:val="22"/>
              </w:rPr>
              <w:lastRenderedPageBreak/>
              <w:t xml:space="preserve">Suite au lancement d’un appel à candidature pour la création d’une activité commerciale en novembre 2021, la commune a retenu un porteur de projet souhaitant y installer une librairie BD. Le local rénové lui sera loué. </w:t>
            </w:r>
          </w:p>
          <w:p w14:paraId="151F31D9" w14:textId="77777777" w:rsidR="00C434EB" w:rsidRPr="00FA2109" w:rsidRDefault="00C434EB" w:rsidP="00672A12">
            <w:pPr>
              <w:pStyle w:val="Default"/>
              <w:rPr>
                <w:rFonts w:ascii="Marianne" w:hAnsi="Marianne"/>
                <w:sz w:val="22"/>
                <w:szCs w:val="22"/>
              </w:rPr>
            </w:pPr>
          </w:p>
          <w:p w14:paraId="68C81E08" w14:textId="24F39209" w:rsidR="00C434EB" w:rsidRPr="00FA2109" w:rsidRDefault="00C434EB" w:rsidP="00672A12">
            <w:pPr>
              <w:pStyle w:val="Default"/>
              <w:rPr>
                <w:rFonts w:ascii="Marianne" w:hAnsi="Marianne"/>
                <w:sz w:val="22"/>
                <w:szCs w:val="22"/>
              </w:rPr>
            </w:pPr>
            <w:r w:rsidRPr="00FA2109">
              <w:rPr>
                <w:rFonts w:ascii="Marianne" w:hAnsi="Marianne"/>
                <w:sz w:val="22"/>
                <w:szCs w:val="22"/>
              </w:rPr>
              <w:t>En parallèle de</w:t>
            </w:r>
            <w:r w:rsidR="00934F87" w:rsidRPr="00FA2109">
              <w:rPr>
                <w:rFonts w:ascii="Marianne" w:hAnsi="Marianne"/>
                <w:sz w:val="22"/>
                <w:szCs w:val="22"/>
              </w:rPr>
              <w:t xml:space="preserve"> la</w:t>
            </w:r>
            <w:r w:rsidRPr="00FA2109">
              <w:rPr>
                <w:rFonts w:ascii="Marianne" w:hAnsi="Marianne"/>
                <w:sz w:val="22"/>
                <w:szCs w:val="22"/>
              </w:rPr>
              <w:t xml:space="preserve"> sélection et au regard de l’état du bâtiment très dégradé, il a été décidé d’intervenir dans un premier temps sur la reprise complète de la toiture urgemment (toiture percée à plusieurs endroits risquant d’endommager les poutres maîtresses de la charpente).  Les travaux ont démarré très récemment. </w:t>
            </w:r>
          </w:p>
          <w:p w14:paraId="60350EB1" w14:textId="77777777" w:rsidR="00C434EB" w:rsidRPr="00FA2109" w:rsidRDefault="00C434EB" w:rsidP="00672A12">
            <w:pPr>
              <w:pStyle w:val="Default"/>
              <w:rPr>
                <w:rFonts w:ascii="Marianne" w:hAnsi="Marianne"/>
                <w:sz w:val="22"/>
                <w:szCs w:val="22"/>
              </w:rPr>
            </w:pPr>
          </w:p>
          <w:p w14:paraId="6E818AD1" w14:textId="77777777" w:rsidR="00C434EB" w:rsidRPr="00FA2109" w:rsidRDefault="00C434EB" w:rsidP="00672A12">
            <w:pPr>
              <w:pStyle w:val="Default"/>
              <w:rPr>
                <w:rFonts w:ascii="Marianne" w:hAnsi="Marianne"/>
                <w:sz w:val="22"/>
                <w:szCs w:val="22"/>
              </w:rPr>
            </w:pPr>
            <w:r w:rsidRPr="00FA2109">
              <w:rPr>
                <w:rFonts w:ascii="Marianne" w:hAnsi="Marianne"/>
                <w:sz w:val="22"/>
                <w:szCs w:val="22"/>
              </w:rPr>
              <w:t xml:space="preserve">Dans un second temps, et suivant l’étude du maître d’œuvre retenu, le bâtiment sera réhabilité dans son entièreté. </w:t>
            </w:r>
          </w:p>
          <w:p w14:paraId="7AB7710E" w14:textId="77777777" w:rsidR="00C434EB" w:rsidRPr="00FA2109" w:rsidRDefault="00C434EB" w:rsidP="00672A12">
            <w:pPr>
              <w:pStyle w:val="Default"/>
              <w:rPr>
                <w:rFonts w:ascii="Marianne" w:hAnsi="Marianne"/>
                <w:sz w:val="22"/>
                <w:szCs w:val="22"/>
              </w:rPr>
            </w:pPr>
          </w:p>
          <w:p w14:paraId="6A790D1C" w14:textId="77777777" w:rsidR="00C434EB" w:rsidRPr="00FA2109" w:rsidRDefault="00C434EB" w:rsidP="00672A12">
            <w:pPr>
              <w:pStyle w:val="Default"/>
              <w:rPr>
                <w:rFonts w:ascii="Marianne" w:hAnsi="Marianne"/>
                <w:sz w:val="22"/>
                <w:szCs w:val="22"/>
              </w:rPr>
            </w:pPr>
          </w:p>
        </w:tc>
      </w:tr>
      <w:tr w:rsidR="00C434EB" w:rsidRPr="00DE1ADE" w14:paraId="1A5FF48F" w14:textId="77777777" w:rsidTr="00672A12">
        <w:tc>
          <w:tcPr>
            <w:tcW w:w="2552" w:type="dxa"/>
          </w:tcPr>
          <w:p w14:paraId="27062396" w14:textId="77777777" w:rsidR="00C434EB" w:rsidRPr="00DE1ADE" w:rsidRDefault="00C434EB" w:rsidP="00672A12">
            <w:pPr>
              <w:tabs>
                <w:tab w:val="left" w:pos="2715"/>
              </w:tabs>
              <w:ind w:left="0"/>
            </w:pPr>
            <w:r>
              <w:lastRenderedPageBreak/>
              <w:t xml:space="preserve">Partenaire </w:t>
            </w:r>
          </w:p>
        </w:tc>
        <w:tc>
          <w:tcPr>
            <w:tcW w:w="7796" w:type="dxa"/>
          </w:tcPr>
          <w:p w14:paraId="318FF0CF" w14:textId="77777777" w:rsidR="00C434EB" w:rsidRDefault="00C434EB" w:rsidP="00672A12">
            <w:pPr>
              <w:tabs>
                <w:tab w:val="left" w:pos="2715"/>
              </w:tabs>
              <w:ind w:left="0"/>
            </w:pPr>
            <w:r>
              <w:t xml:space="preserve">Commune de Saint-Etienne-de-Montluc </w:t>
            </w:r>
          </w:p>
          <w:p w14:paraId="7A15FB54" w14:textId="77777777" w:rsidR="00C434EB" w:rsidRDefault="00C434EB" w:rsidP="00672A12">
            <w:pPr>
              <w:tabs>
                <w:tab w:val="left" w:pos="2715"/>
              </w:tabs>
              <w:ind w:left="0"/>
            </w:pPr>
            <w:r>
              <w:t>Cabinet d’architecture Plast</w:t>
            </w:r>
          </w:p>
          <w:p w14:paraId="3857C651" w14:textId="77777777" w:rsidR="00C434EB" w:rsidRPr="00DE1ADE" w:rsidRDefault="00C434EB" w:rsidP="00672A12">
            <w:pPr>
              <w:tabs>
                <w:tab w:val="left" w:pos="2715"/>
              </w:tabs>
              <w:ind w:left="0"/>
            </w:pPr>
            <w:r>
              <w:t xml:space="preserve"> </w:t>
            </w:r>
          </w:p>
        </w:tc>
      </w:tr>
      <w:tr w:rsidR="00C434EB" w:rsidRPr="00DE1ADE" w14:paraId="7BDCCD25" w14:textId="77777777" w:rsidTr="00672A12">
        <w:tc>
          <w:tcPr>
            <w:tcW w:w="2552" w:type="dxa"/>
          </w:tcPr>
          <w:p w14:paraId="6E35D156" w14:textId="617DABBE" w:rsidR="00C434EB" w:rsidRPr="00DE1ADE" w:rsidRDefault="00C434EB" w:rsidP="00672A12">
            <w:pPr>
              <w:pStyle w:val="TableContents"/>
              <w:rPr>
                <w:rFonts w:ascii="Marianne" w:hAnsi="Marianne"/>
              </w:rPr>
            </w:pPr>
            <w:r>
              <w:rPr>
                <w:rFonts w:ascii="Marianne" w:hAnsi="Marianne"/>
              </w:rPr>
              <w:t>Dépenses</w:t>
            </w:r>
            <w:r w:rsidRPr="00DE1ADE">
              <w:rPr>
                <w:rFonts w:ascii="Marianne" w:hAnsi="Marianne"/>
              </w:rPr>
              <w:t xml:space="preserve"> prévisionnel</w:t>
            </w:r>
            <w:r w:rsidR="00934F87">
              <w:rPr>
                <w:rFonts w:ascii="Marianne" w:hAnsi="Marianne"/>
              </w:rPr>
              <w:t>les</w:t>
            </w:r>
          </w:p>
        </w:tc>
        <w:tc>
          <w:tcPr>
            <w:tcW w:w="7796" w:type="dxa"/>
          </w:tcPr>
          <w:p w14:paraId="21ACC3B5" w14:textId="100AC79E" w:rsidR="00C434EB" w:rsidRPr="0033595D" w:rsidRDefault="00C434EB" w:rsidP="00672A12">
            <w:pPr>
              <w:tabs>
                <w:tab w:val="left" w:pos="2715"/>
              </w:tabs>
              <w:ind w:left="0"/>
            </w:pPr>
            <w:r>
              <w:t xml:space="preserve">Montant total HT : </w:t>
            </w:r>
            <w:r w:rsidR="00934F87">
              <w:t>386 000</w:t>
            </w:r>
            <w:r>
              <w:t xml:space="preserve"> € </w:t>
            </w:r>
          </w:p>
        </w:tc>
      </w:tr>
      <w:tr w:rsidR="00C434EB" w:rsidRPr="00DE1ADE" w14:paraId="4E9B1F69" w14:textId="77777777" w:rsidTr="00672A12">
        <w:tc>
          <w:tcPr>
            <w:tcW w:w="2552" w:type="dxa"/>
          </w:tcPr>
          <w:p w14:paraId="60B6EED7" w14:textId="77777777" w:rsidR="00C434EB" w:rsidRPr="00DE1ADE" w:rsidRDefault="00C434EB" w:rsidP="00672A12">
            <w:pPr>
              <w:pStyle w:val="TableContents"/>
              <w:rPr>
                <w:rFonts w:ascii="Marianne" w:hAnsi="Marianne"/>
              </w:rPr>
            </w:pPr>
            <w:r w:rsidRPr="00DE1ADE">
              <w:rPr>
                <w:rFonts w:ascii="Marianne" w:hAnsi="Marianne"/>
              </w:rPr>
              <w:t xml:space="preserve">Plan de financement prévisionnel </w:t>
            </w:r>
          </w:p>
        </w:tc>
        <w:tc>
          <w:tcPr>
            <w:tcW w:w="7796" w:type="dxa"/>
          </w:tcPr>
          <w:p w14:paraId="64F5853F" w14:textId="77777777" w:rsidR="00C434EB" w:rsidRDefault="00C434EB" w:rsidP="00672A12">
            <w:pPr>
              <w:pStyle w:val="Default"/>
              <w:rPr>
                <w:rFonts w:ascii="Marianne" w:hAnsi="Marianne"/>
                <w:color w:val="auto"/>
                <w:sz w:val="22"/>
                <w:szCs w:val="22"/>
              </w:rPr>
            </w:pPr>
            <w:r>
              <w:rPr>
                <w:rFonts w:ascii="Marianne" w:hAnsi="Marianne"/>
                <w:color w:val="auto"/>
                <w:sz w:val="22"/>
                <w:szCs w:val="22"/>
              </w:rPr>
              <w:t>Département : 77 017 € HT (demande de subvention déposée)</w:t>
            </w:r>
          </w:p>
          <w:p w14:paraId="3A05A53E" w14:textId="4C3210AD" w:rsidR="00C434EB" w:rsidRDefault="00C434EB" w:rsidP="00672A12">
            <w:pPr>
              <w:pStyle w:val="Default"/>
              <w:rPr>
                <w:rFonts w:ascii="Marianne" w:hAnsi="Marianne"/>
                <w:color w:val="auto"/>
                <w:sz w:val="22"/>
                <w:szCs w:val="22"/>
              </w:rPr>
            </w:pPr>
            <w:r>
              <w:rPr>
                <w:rFonts w:ascii="Marianne" w:hAnsi="Marianne"/>
                <w:color w:val="auto"/>
                <w:sz w:val="22"/>
                <w:szCs w:val="22"/>
              </w:rPr>
              <w:t xml:space="preserve">Région : 77 071 € HT (demande </w:t>
            </w:r>
            <w:r w:rsidR="001E0F0D">
              <w:rPr>
                <w:rFonts w:ascii="Marianne" w:hAnsi="Marianne"/>
                <w:color w:val="auto"/>
                <w:sz w:val="22"/>
                <w:szCs w:val="22"/>
              </w:rPr>
              <w:t>à valider</w:t>
            </w:r>
            <w:r>
              <w:rPr>
                <w:rFonts w:ascii="Marianne" w:hAnsi="Marianne"/>
                <w:color w:val="auto"/>
                <w:sz w:val="22"/>
                <w:szCs w:val="22"/>
              </w:rPr>
              <w:t>)</w:t>
            </w:r>
          </w:p>
          <w:p w14:paraId="05A10FD2" w14:textId="77777777" w:rsidR="00C434EB" w:rsidRDefault="00C434EB" w:rsidP="00672A12">
            <w:pPr>
              <w:pStyle w:val="Default"/>
              <w:rPr>
                <w:rFonts w:ascii="Marianne" w:hAnsi="Marianne"/>
                <w:color w:val="auto"/>
                <w:sz w:val="22"/>
                <w:szCs w:val="22"/>
              </w:rPr>
            </w:pPr>
            <w:r>
              <w:rPr>
                <w:rFonts w:ascii="Marianne" w:hAnsi="Marianne"/>
                <w:color w:val="auto"/>
                <w:sz w:val="22"/>
                <w:szCs w:val="22"/>
              </w:rPr>
              <w:t xml:space="preserve">Fonds Friche : projet non retenu </w:t>
            </w:r>
          </w:p>
          <w:p w14:paraId="0EE8AC08" w14:textId="77777777" w:rsidR="00C434EB" w:rsidRDefault="00C434EB" w:rsidP="00672A12">
            <w:pPr>
              <w:pStyle w:val="Default"/>
              <w:rPr>
                <w:rFonts w:ascii="Marianne" w:hAnsi="Marianne"/>
                <w:color w:val="auto"/>
                <w:sz w:val="22"/>
                <w:szCs w:val="22"/>
              </w:rPr>
            </w:pPr>
            <w:r>
              <w:rPr>
                <w:rFonts w:ascii="Marianne" w:hAnsi="Marianne"/>
                <w:color w:val="auto"/>
                <w:sz w:val="22"/>
                <w:szCs w:val="22"/>
              </w:rPr>
              <w:t>Commune de Saint-Etienne-de-Montluc : 231 045 € HT</w:t>
            </w:r>
          </w:p>
          <w:p w14:paraId="0F1C5FFD" w14:textId="77777777" w:rsidR="00C434EB" w:rsidRPr="00DE1ADE" w:rsidRDefault="00C434EB" w:rsidP="00672A12">
            <w:pPr>
              <w:pStyle w:val="Default"/>
              <w:rPr>
                <w:rFonts w:ascii="Marianne" w:hAnsi="Marianne"/>
                <w:color w:val="auto"/>
                <w:sz w:val="22"/>
                <w:szCs w:val="22"/>
              </w:rPr>
            </w:pPr>
          </w:p>
        </w:tc>
      </w:tr>
      <w:tr w:rsidR="00C434EB" w:rsidRPr="00DE1ADE" w14:paraId="66B6A4B9" w14:textId="77777777" w:rsidTr="00672A12">
        <w:tc>
          <w:tcPr>
            <w:tcW w:w="2552" w:type="dxa"/>
          </w:tcPr>
          <w:p w14:paraId="3010E952" w14:textId="77777777" w:rsidR="00C434EB" w:rsidRPr="00DE1ADE" w:rsidRDefault="00C434EB" w:rsidP="00672A12">
            <w:pPr>
              <w:tabs>
                <w:tab w:val="left" w:pos="2715"/>
              </w:tabs>
              <w:ind w:left="0"/>
            </w:pPr>
            <w:r w:rsidRPr="00DE1ADE">
              <w:t>Calendrier</w:t>
            </w:r>
          </w:p>
        </w:tc>
        <w:tc>
          <w:tcPr>
            <w:tcW w:w="7796" w:type="dxa"/>
          </w:tcPr>
          <w:p w14:paraId="13D3B107" w14:textId="77777777" w:rsidR="00C434EB" w:rsidRDefault="00C434EB" w:rsidP="00672A12">
            <w:pPr>
              <w:spacing w:after="160" w:line="259" w:lineRule="auto"/>
              <w:ind w:left="0"/>
              <w:contextualSpacing/>
              <w:jc w:val="both"/>
            </w:pPr>
            <w:r>
              <w:t>Démarrage de la mission : septembre 2022</w:t>
            </w:r>
          </w:p>
          <w:p w14:paraId="3B3B22E6" w14:textId="77777777" w:rsidR="00C434EB" w:rsidRPr="0033595D" w:rsidRDefault="00C434EB" w:rsidP="00672A12">
            <w:pPr>
              <w:spacing w:after="160" w:line="259" w:lineRule="auto"/>
              <w:ind w:left="0"/>
              <w:contextualSpacing/>
              <w:jc w:val="both"/>
            </w:pPr>
            <w:r>
              <w:t>Livraison de l’outil numérique : décembre 2022</w:t>
            </w:r>
          </w:p>
        </w:tc>
      </w:tr>
      <w:tr w:rsidR="00C434EB" w:rsidRPr="00DE1ADE" w14:paraId="126F8AD7" w14:textId="77777777" w:rsidTr="00672A12">
        <w:tc>
          <w:tcPr>
            <w:tcW w:w="2552" w:type="dxa"/>
          </w:tcPr>
          <w:p w14:paraId="07DA3EE1" w14:textId="77777777" w:rsidR="00C434EB" w:rsidRPr="00DE1ADE" w:rsidRDefault="00C434EB" w:rsidP="00672A12">
            <w:pPr>
              <w:tabs>
                <w:tab w:val="left" w:pos="2715"/>
              </w:tabs>
              <w:ind w:left="0"/>
            </w:pPr>
            <w:r w:rsidRPr="00DE1ADE">
              <w:t xml:space="preserve">Lien autres programmes  et contrats territorialisés </w:t>
            </w:r>
          </w:p>
        </w:tc>
        <w:tc>
          <w:tcPr>
            <w:tcW w:w="7796" w:type="dxa"/>
          </w:tcPr>
          <w:p w14:paraId="5AAADFE7" w14:textId="77777777" w:rsidR="00C434EB" w:rsidRPr="00795AD0" w:rsidRDefault="00C434EB" w:rsidP="00672A12">
            <w:pPr>
              <w:widowControl w:val="0"/>
              <w:spacing w:line="276" w:lineRule="auto"/>
              <w:ind w:left="0"/>
              <w:jc w:val="both"/>
              <w:rPr>
                <w:b/>
              </w:rPr>
            </w:pPr>
            <w:r w:rsidRPr="00DD0646">
              <w:rPr>
                <w:b/>
              </w:rPr>
              <w:t>Orientation</w:t>
            </w:r>
            <w:r>
              <w:rPr>
                <w:b/>
              </w:rPr>
              <w:t xml:space="preserve"> du CRRTE </w:t>
            </w:r>
            <w:r w:rsidRPr="00DD0646">
              <w:rPr>
                <w:b/>
              </w:rPr>
              <w:t>1 : Accueillir de nouvelles populations et ancrer les habitants en proposant une offre de services accessible, sobre et adaptée</w:t>
            </w:r>
            <w:r>
              <w:rPr>
                <w:b/>
              </w:rPr>
              <w:t xml:space="preserve">. </w:t>
            </w:r>
            <w:r w:rsidRPr="00795AD0">
              <w:rPr>
                <w:b/>
              </w:rPr>
              <w:t>Axe</w:t>
            </w:r>
            <w:r>
              <w:rPr>
                <w:b/>
              </w:rPr>
              <w:t xml:space="preserve"> CRRTE</w:t>
            </w:r>
            <w:r w:rsidRPr="00795AD0">
              <w:rPr>
                <w:b/>
              </w:rPr>
              <w:t xml:space="preserve"> 1.2 :</w:t>
            </w:r>
            <w:r w:rsidRPr="00795AD0">
              <w:t xml:space="preserve">  Développer les centralités et l’accès aux services de proximité</w:t>
            </w:r>
          </w:p>
          <w:p w14:paraId="685C9A86" w14:textId="77777777" w:rsidR="00C434EB" w:rsidRDefault="00C434EB" w:rsidP="00672A12">
            <w:pPr>
              <w:tabs>
                <w:tab w:val="left" w:pos="2715"/>
              </w:tabs>
              <w:ind w:left="0"/>
            </w:pPr>
            <w:r>
              <w:t xml:space="preserve">Action située sur le périmètre d’intervention de l’ORT </w:t>
            </w:r>
          </w:p>
          <w:p w14:paraId="43A0FF50" w14:textId="77777777" w:rsidR="00C434EB" w:rsidRPr="00DE1ADE" w:rsidRDefault="00C434EB" w:rsidP="00672A12">
            <w:pPr>
              <w:tabs>
                <w:tab w:val="left" w:pos="2715"/>
              </w:tabs>
              <w:ind w:left="0"/>
            </w:pPr>
            <w:r>
              <w:t xml:space="preserve">Action inscrite dans le dispositif cœur de ville/cœur de bourg du département </w:t>
            </w:r>
          </w:p>
        </w:tc>
      </w:tr>
      <w:tr w:rsidR="00C434EB" w:rsidRPr="00DE1ADE" w14:paraId="39C0E6D5" w14:textId="77777777" w:rsidTr="00672A12">
        <w:tc>
          <w:tcPr>
            <w:tcW w:w="2552" w:type="dxa"/>
          </w:tcPr>
          <w:p w14:paraId="5C2E075C" w14:textId="77777777" w:rsidR="00C434EB" w:rsidRPr="00DE1ADE" w:rsidRDefault="00C434EB" w:rsidP="00672A12">
            <w:pPr>
              <w:tabs>
                <w:tab w:val="left" w:pos="2715"/>
              </w:tabs>
              <w:ind w:left="0"/>
            </w:pPr>
            <w:r w:rsidRPr="00DE1ADE">
              <w:t xml:space="preserve">Indicateurs de suivi et d’évaluation </w:t>
            </w:r>
          </w:p>
        </w:tc>
        <w:tc>
          <w:tcPr>
            <w:tcW w:w="7796" w:type="dxa"/>
          </w:tcPr>
          <w:p w14:paraId="6CDD4988" w14:textId="7089E6D0" w:rsidR="00C434EB" w:rsidRDefault="00C434EB" w:rsidP="00672A12">
            <w:pPr>
              <w:tabs>
                <w:tab w:val="left" w:pos="2715"/>
              </w:tabs>
              <w:ind w:left="0"/>
            </w:pPr>
            <w:r>
              <w:t>Indicateur 1 :</w:t>
            </w:r>
            <w:r w:rsidR="00934F87">
              <w:t xml:space="preserve"> Ouverture d’un futur commerce au 5/7 rue Jeanne d’arc</w:t>
            </w:r>
          </w:p>
          <w:p w14:paraId="005AE2F1" w14:textId="3AA4120C" w:rsidR="00C434EB" w:rsidRPr="00DF7BEE" w:rsidRDefault="00C434EB" w:rsidP="00672A12">
            <w:pPr>
              <w:tabs>
                <w:tab w:val="left" w:pos="2715"/>
              </w:tabs>
              <w:ind w:left="0"/>
            </w:pPr>
            <w:r>
              <w:t xml:space="preserve">Indicateur 2 : </w:t>
            </w:r>
            <w:r w:rsidR="00934F87">
              <w:t xml:space="preserve">Respect du calendrier de travaux </w:t>
            </w:r>
          </w:p>
        </w:tc>
      </w:tr>
      <w:tr w:rsidR="00C434EB" w:rsidRPr="00DE1ADE" w14:paraId="02CAA68E" w14:textId="77777777" w:rsidTr="00672A12">
        <w:tc>
          <w:tcPr>
            <w:tcW w:w="2552" w:type="dxa"/>
          </w:tcPr>
          <w:p w14:paraId="38644476" w14:textId="77777777" w:rsidR="00C434EB" w:rsidRPr="00DE1ADE" w:rsidRDefault="00C434EB" w:rsidP="00672A12">
            <w:pPr>
              <w:tabs>
                <w:tab w:val="left" w:pos="2715"/>
              </w:tabs>
              <w:ind w:left="0"/>
            </w:pPr>
            <w:r w:rsidRPr="00DE1ADE">
              <w:t>Conséquence sur la fonction de centralité</w:t>
            </w:r>
          </w:p>
        </w:tc>
        <w:tc>
          <w:tcPr>
            <w:tcW w:w="7796" w:type="dxa"/>
          </w:tcPr>
          <w:p w14:paraId="79A324E0" w14:textId="6EE71C39" w:rsidR="00C434EB" w:rsidRPr="00DE1ADE" w:rsidRDefault="00934F87" w:rsidP="00672A12">
            <w:pPr>
              <w:tabs>
                <w:tab w:val="left" w:pos="2715"/>
              </w:tabs>
              <w:ind w:left="0"/>
            </w:pPr>
            <w:r>
              <w:t xml:space="preserve">L’ouverture d’un nouveau commerce au cœur de la centralité de Saint-Etienne-de-Montluc permettra de soutenir son attractivité commerciale. </w:t>
            </w:r>
          </w:p>
        </w:tc>
      </w:tr>
      <w:tr w:rsidR="00C434EB" w:rsidRPr="00DE1ADE" w14:paraId="495A4121" w14:textId="77777777" w:rsidTr="00672A12">
        <w:tc>
          <w:tcPr>
            <w:tcW w:w="2552" w:type="dxa"/>
          </w:tcPr>
          <w:p w14:paraId="33644EC2" w14:textId="77777777" w:rsidR="00C434EB" w:rsidRPr="00DE1ADE" w:rsidRDefault="00C434EB" w:rsidP="00672A12">
            <w:pPr>
              <w:tabs>
                <w:tab w:val="left" w:pos="2715"/>
              </w:tabs>
              <w:ind w:left="0"/>
            </w:pPr>
            <w:r w:rsidRPr="00DE1ADE">
              <w:t>Annexes</w:t>
            </w:r>
          </w:p>
        </w:tc>
        <w:tc>
          <w:tcPr>
            <w:tcW w:w="7796" w:type="dxa"/>
          </w:tcPr>
          <w:p w14:paraId="2A2E32A9" w14:textId="10278493" w:rsidR="00C434EB" w:rsidRPr="00DE1ADE" w:rsidRDefault="00934F87" w:rsidP="00672A12">
            <w:pPr>
              <w:tabs>
                <w:tab w:val="left" w:pos="2715"/>
              </w:tabs>
              <w:ind w:left="0"/>
            </w:pPr>
            <w:r>
              <w:t xml:space="preserve">Projet architectural de l’agence Plast </w:t>
            </w:r>
          </w:p>
        </w:tc>
      </w:tr>
    </w:tbl>
    <w:p w14:paraId="2681709F" w14:textId="77777777" w:rsidR="00C434EB" w:rsidRPr="00EF4BFA" w:rsidRDefault="00C434EB" w:rsidP="00C434EB">
      <w:pPr>
        <w:tabs>
          <w:tab w:val="left" w:pos="2715"/>
        </w:tabs>
        <w:ind w:left="0"/>
      </w:pPr>
    </w:p>
    <w:p w14:paraId="4ECA513D" w14:textId="77777777" w:rsidR="00C434EB" w:rsidRDefault="00C434EB" w:rsidP="00C434EB">
      <w:pPr>
        <w:spacing w:line="276" w:lineRule="auto"/>
        <w:ind w:left="0"/>
      </w:pPr>
      <w:r>
        <w:br w:type="page"/>
      </w:r>
    </w:p>
    <w:p w14:paraId="1E59A21D" w14:textId="6B84FE7C" w:rsidR="00C434EB" w:rsidRDefault="00C434EB" w:rsidP="00E62D2D">
      <w:pPr>
        <w:tabs>
          <w:tab w:val="left" w:pos="2715"/>
        </w:tabs>
        <w:ind w:left="0"/>
      </w:pPr>
      <w:r w:rsidRPr="00BD6CFD">
        <w:rPr>
          <w:noProof/>
          <w:sz w:val="26"/>
          <w:lang w:eastAsia="fr-FR"/>
        </w:rPr>
        <w:lastRenderedPageBreak/>
        <mc:AlternateContent>
          <mc:Choice Requires="wps">
            <w:drawing>
              <wp:anchor distT="0" distB="0" distL="114300" distR="114300" simplePos="0" relativeHeight="251724800" behindDoc="0" locked="0" layoutInCell="1" allowOverlap="1" wp14:anchorId="37BE52CE" wp14:editId="2CE59861">
                <wp:simplePos x="0" y="0"/>
                <wp:positionH relativeFrom="column">
                  <wp:posOffset>1938019</wp:posOffset>
                </wp:positionH>
                <wp:positionV relativeFrom="paragraph">
                  <wp:posOffset>-259080</wp:posOffset>
                </wp:positionV>
                <wp:extent cx="1362075" cy="344170"/>
                <wp:effectExtent l="0" t="0" r="0"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344170"/>
                        </a:xfrm>
                        <a:prstGeom prst="rect">
                          <a:avLst/>
                        </a:prstGeom>
                        <a:noFill/>
                        <a:ln w="9525">
                          <a:noFill/>
                          <a:miter lim="800000"/>
                          <a:headEnd/>
                          <a:tailEnd/>
                        </a:ln>
                      </wps:spPr>
                      <wps:txbx>
                        <w:txbxContent>
                          <w:p w14:paraId="1C33160C" w14:textId="79BAFECF" w:rsidR="00E825D6" w:rsidRPr="00181BC3" w:rsidRDefault="00E825D6" w:rsidP="00C434EB">
                            <w:pPr>
                              <w:ind w:left="0"/>
                              <w:rPr>
                                <w:b/>
                                <w:color w:val="FFFFFF" w:themeColor="background1"/>
                                <w:sz w:val="30"/>
                              </w:rPr>
                            </w:pPr>
                            <w:r>
                              <w:rPr>
                                <w:b/>
                                <w:color w:val="FFFFFF" w:themeColor="background1"/>
                                <w:sz w:val="30"/>
                              </w:rPr>
                              <w:t>09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BE52CE" id="_x0000_s1043" type="#_x0000_t202" style="position:absolute;margin-left:152.6pt;margin-top:-20.4pt;width:107.25pt;height:27.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" filled="f" stroked="f">
                <v:textbox>
                  <w:txbxContent>
                    <w:p w14:paraId="1C33160C" w14:textId="79BAFECF" w:rsidR="00E825D6" w:rsidRPr="00181BC3" w:rsidRDefault="00E825D6" w:rsidP="00C434EB">
                      <w:pPr>
                        <w:ind w:left="0"/>
                        <w:rPr>
                          <w:b/>
                          <w:color w:val="FFFFFF" w:themeColor="background1"/>
                          <w:sz w:val="30"/>
                        </w:rPr>
                      </w:pPr>
                      <w:r>
                        <w:rPr>
                          <w:b/>
                          <w:color w:val="FFFFFF" w:themeColor="background1"/>
                          <w:sz w:val="30"/>
                        </w:rPr>
                        <w:t>09</w:t>
                      </w:r>
                    </w:p>
                  </w:txbxContent>
                </v:textbox>
              </v:shape>
            </w:pict>
          </mc:Fallback>
        </mc:AlternateContent>
      </w:r>
    </w:p>
    <w:p w14:paraId="6FACEDE0" w14:textId="3B2509AB" w:rsidR="00C434EB" w:rsidRDefault="00C639EE" w:rsidP="00C434EB">
      <w:pPr>
        <w:spacing w:line="276" w:lineRule="auto"/>
        <w:ind w:left="0"/>
      </w:pPr>
      <w:r w:rsidRPr="00BD6CFD">
        <w:rPr>
          <w:noProof/>
          <w:sz w:val="26"/>
          <w:lang w:eastAsia="fr-FR"/>
        </w:rPr>
        <mc:AlternateContent>
          <mc:Choice Requires="wps">
            <w:drawing>
              <wp:anchor distT="0" distB="0" distL="114300" distR="114300" simplePos="0" relativeHeight="251730944" behindDoc="0" locked="0" layoutInCell="1" allowOverlap="1" wp14:anchorId="34ADD3EC" wp14:editId="6040FD73">
                <wp:simplePos x="0" y="0"/>
                <wp:positionH relativeFrom="column">
                  <wp:posOffset>1823085</wp:posOffset>
                </wp:positionH>
                <wp:positionV relativeFrom="paragraph">
                  <wp:posOffset>26670</wp:posOffset>
                </wp:positionV>
                <wp:extent cx="1000125" cy="344170"/>
                <wp:effectExtent l="0" t="0" r="0"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4170"/>
                        </a:xfrm>
                        <a:prstGeom prst="rect">
                          <a:avLst/>
                        </a:prstGeom>
                        <a:noFill/>
                        <a:ln w="9525">
                          <a:noFill/>
                          <a:miter lim="800000"/>
                          <a:headEnd/>
                          <a:tailEnd/>
                        </a:ln>
                      </wps:spPr>
                      <wps:txbx>
                        <w:txbxContent>
                          <w:p w14:paraId="06B722AA" w14:textId="6EC095AB" w:rsidR="00E825D6" w:rsidRPr="00181BC3" w:rsidRDefault="00E825D6" w:rsidP="00C434EB">
                            <w:pPr>
                              <w:ind w:left="0"/>
                              <w:rPr>
                                <w:b/>
                                <w:color w:val="FFFFFF" w:themeColor="background1"/>
                                <w:sz w:val="30"/>
                              </w:rPr>
                            </w:pPr>
                            <w:r>
                              <w:rPr>
                                <w:b/>
                                <w:color w:val="FFFFFF" w:themeColor="background1"/>
                                <w:sz w:val="30"/>
                              </w:rPr>
                              <w:t>0</w:t>
                            </w:r>
                            <w:r w:rsidR="00AE14C0">
                              <w:rPr>
                                <w:b/>
                                <w:color w:val="FFFFFF" w:themeColor="background1"/>
                                <w:sz w:val="30"/>
                              </w:rPr>
                              <w:t>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ADD3EC" id="Zone de texte 10" o:spid="_x0000_s1044" type="#_x0000_t202" style="position:absolute;margin-left:143.55pt;margin-top:2.1pt;width:78.75pt;height:27.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" filled="f" stroked="f">
                <v:textbox>
                  <w:txbxContent>
                    <w:p w14:paraId="06B722AA" w14:textId="6EC095AB" w:rsidR="00E825D6" w:rsidRPr="00181BC3" w:rsidRDefault="00E825D6" w:rsidP="00C434EB">
                      <w:pPr>
                        <w:ind w:left="0"/>
                        <w:rPr>
                          <w:b/>
                          <w:color w:val="FFFFFF" w:themeColor="background1"/>
                          <w:sz w:val="30"/>
                        </w:rPr>
                      </w:pPr>
                      <w:r>
                        <w:rPr>
                          <w:b/>
                          <w:color w:val="FFFFFF" w:themeColor="background1"/>
                          <w:sz w:val="30"/>
                        </w:rPr>
                        <w:t>0</w:t>
                      </w:r>
                      <w:r w:rsidR="00AE14C0">
                        <w:rPr>
                          <w:b/>
                          <w:color w:val="FFFFFF" w:themeColor="background1"/>
                          <w:sz w:val="30"/>
                        </w:rPr>
                        <w:t>8</w:t>
                      </w:r>
                    </w:p>
                  </w:txbxContent>
                </v:textbox>
              </v:shape>
            </w:pict>
          </mc:Fallback>
        </mc:AlternateContent>
      </w:r>
    </w:p>
    <w:p w14:paraId="582EA52E" w14:textId="41D59E41" w:rsidR="00C434EB" w:rsidRPr="00BD6CFD" w:rsidRDefault="00C434EB" w:rsidP="00C434EB">
      <w:pPr>
        <w:tabs>
          <w:tab w:val="left" w:pos="2715"/>
        </w:tabs>
        <w:ind w:left="0"/>
        <w:rPr>
          <w:sz w:val="26"/>
        </w:rPr>
      </w:pPr>
      <w:r w:rsidRPr="00BD6CFD">
        <w:rPr>
          <w:noProof/>
          <w:sz w:val="26"/>
          <w:lang w:eastAsia="fr-FR"/>
        </w:rPr>
        <w:drawing>
          <wp:anchor distT="0" distB="0" distL="114300" distR="114300" simplePos="0" relativeHeight="251729920" behindDoc="1" locked="0" layoutInCell="1" allowOverlap="1" wp14:anchorId="7277CC23" wp14:editId="78DF46E8">
            <wp:simplePos x="0" y="0"/>
            <wp:positionH relativeFrom="page">
              <wp:align>left</wp:align>
            </wp:positionH>
            <wp:positionV relativeFrom="paragraph">
              <wp:posOffset>-1473200</wp:posOffset>
            </wp:positionV>
            <wp:extent cx="7564120" cy="10752455"/>
            <wp:effectExtent l="0" t="0" r="0" b="0"/>
            <wp:wrapNone/>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120" cy="10752455"/>
                    </a:xfrm>
                    <a:prstGeom prst="rect">
                      <a:avLst/>
                    </a:prstGeom>
                  </pic:spPr>
                </pic:pic>
              </a:graphicData>
            </a:graphic>
            <wp14:sizeRelH relativeFrom="page">
              <wp14:pctWidth>0</wp14:pctWidth>
            </wp14:sizeRelH>
            <wp14:sizeRelV relativeFrom="page">
              <wp14:pctHeight>0</wp14:pctHeight>
            </wp14:sizeRelV>
          </wp:anchor>
        </w:drawing>
      </w:r>
      <w:r w:rsidRPr="00BD6CFD">
        <w:rPr>
          <w:noProof/>
          <w:sz w:val="26"/>
          <w:lang w:eastAsia="fr-FR"/>
        </w:rPr>
        <mc:AlternateContent>
          <mc:Choice Requires="wps">
            <w:drawing>
              <wp:anchor distT="0" distB="0" distL="114300" distR="114300" simplePos="0" relativeHeight="251731968" behindDoc="0" locked="0" layoutInCell="1" allowOverlap="1" wp14:anchorId="28B03D93" wp14:editId="3C229028">
                <wp:simplePos x="0" y="0"/>
                <wp:positionH relativeFrom="column">
                  <wp:posOffset>356870</wp:posOffset>
                </wp:positionH>
                <wp:positionV relativeFrom="paragraph">
                  <wp:posOffset>149860</wp:posOffset>
                </wp:positionV>
                <wp:extent cx="5272645" cy="695325"/>
                <wp:effectExtent l="0" t="0" r="0" b="0"/>
                <wp:wrapNone/>
                <wp:docPr id="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3676CD84" w14:textId="1E7780FC" w:rsidR="00E825D6" w:rsidRPr="00FA2109" w:rsidRDefault="00E825D6" w:rsidP="00C434EB">
                            <w:pPr>
                              <w:ind w:left="0"/>
                              <w:rPr>
                                <w:b/>
                                <w:color w:val="FFFFFF" w:themeColor="background1"/>
                                <w:sz w:val="30"/>
                              </w:rPr>
                            </w:pPr>
                            <w:r w:rsidRPr="00FA2109">
                              <w:rPr>
                                <w:rFonts w:eastAsia="Times New Roman" w:cs="Calibri Light"/>
                                <w:b/>
                                <w:color w:val="FFFFFF" w:themeColor="background1"/>
                                <w:sz w:val="30"/>
                                <w:szCs w:val="30"/>
                                <w:lang w:eastAsia="fr-FR"/>
                              </w:rPr>
                              <w:t xml:space="preserve">Conduire une étude Mobilité active afin d'améliorer l'accessibilité du centre-ville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B03D93" id="_x0000_s1045" type="#_x0000_t202" style="position:absolute;margin-left:28.1pt;margin-top:11.8pt;width:415.15pt;height:5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" filled="f" stroked="f">
                <v:textbox>
                  <w:txbxContent>
                    <w:p w14:paraId="3676CD84" w14:textId="1E7780FC" w:rsidR="00E825D6" w:rsidRPr="00FA2109" w:rsidRDefault="00E825D6" w:rsidP="00C434EB">
                      <w:pPr>
                        <w:ind w:left="0"/>
                        <w:rPr>
                          <w:b/>
                          <w:color w:val="FFFFFF" w:themeColor="background1"/>
                          <w:sz w:val="30"/>
                        </w:rPr>
                      </w:pPr>
                      <w:r w:rsidRPr="00FA2109">
                        <w:rPr>
                          <w:rFonts w:eastAsia="Times New Roman" w:cs="Calibri Light"/>
                          <w:b/>
                          <w:color w:val="FFFFFF" w:themeColor="background1"/>
                          <w:sz w:val="30"/>
                          <w:szCs w:val="30"/>
                          <w:lang w:eastAsia="fr-FR"/>
                        </w:rPr>
                        <w:t xml:space="preserve">Conduire une étude Mobilité active afin d'améliorer l'accessibilité du centre-ville  </w:t>
                      </w:r>
                    </w:p>
                  </w:txbxContent>
                </v:textbox>
              </v:shape>
            </w:pict>
          </mc:Fallback>
        </mc:AlternateContent>
      </w:r>
    </w:p>
    <w:p w14:paraId="1083CAD4" w14:textId="77777777" w:rsidR="00C434EB" w:rsidRPr="00BD6CFD" w:rsidRDefault="00C434EB" w:rsidP="00C434EB">
      <w:pPr>
        <w:tabs>
          <w:tab w:val="left" w:pos="2715"/>
        </w:tabs>
        <w:ind w:left="0"/>
        <w:rPr>
          <w:sz w:val="26"/>
        </w:rPr>
      </w:pPr>
    </w:p>
    <w:p w14:paraId="2B08D6D2" w14:textId="77777777" w:rsidR="00C434EB" w:rsidRPr="00685771" w:rsidRDefault="00C434EB" w:rsidP="00C434EB">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C434EB" w:rsidRPr="00DE1ADE" w14:paraId="744A961F" w14:textId="77777777" w:rsidTr="00672A12">
        <w:tc>
          <w:tcPr>
            <w:tcW w:w="2552" w:type="dxa"/>
          </w:tcPr>
          <w:p w14:paraId="0D260BC9" w14:textId="77777777" w:rsidR="00C434EB" w:rsidRPr="00DE1ADE" w:rsidRDefault="00C434EB" w:rsidP="00672A12">
            <w:pPr>
              <w:tabs>
                <w:tab w:val="left" w:pos="2715"/>
              </w:tabs>
              <w:ind w:left="0"/>
            </w:pPr>
            <w:r w:rsidRPr="00DE1ADE">
              <w:t>Orientation stratégique</w:t>
            </w:r>
          </w:p>
        </w:tc>
        <w:tc>
          <w:tcPr>
            <w:tcW w:w="7796" w:type="dxa"/>
          </w:tcPr>
          <w:p w14:paraId="079EDB2A" w14:textId="77777777" w:rsidR="00C434EB" w:rsidRPr="0067335F" w:rsidRDefault="00C434EB" w:rsidP="00672A12">
            <w:pPr>
              <w:ind w:left="0"/>
              <w:rPr>
                <w:b/>
                <w:color w:val="FFFFFF" w:themeColor="background1"/>
                <w:sz w:val="30"/>
              </w:rPr>
            </w:pPr>
            <w:r>
              <w:t>Favoriser le partage des espaces publics, et faire du centre-ville un lieu convivial et attractif</w:t>
            </w:r>
            <w:r w:rsidRPr="00661A44">
              <w:rPr>
                <w:b/>
                <w:color w:val="FFFFFF" w:themeColor="background1"/>
                <w:sz w:val="30"/>
              </w:rPr>
              <w:t xml:space="preserve"> de ville</w:t>
            </w:r>
          </w:p>
        </w:tc>
      </w:tr>
      <w:tr w:rsidR="00C434EB" w:rsidRPr="00DE1ADE" w14:paraId="2AA0AA54" w14:textId="77777777" w:rsidTr="00672A12">
        <w:tc>
          <w:tcPr>
            <w:tcW w:w="2552" w:type="dxa"/>
          </w:tcPr>
          <w:p w14:paraId="79DB8C04" w14:textId="082760FF" w:rsidR="00C434EB" w:rsidRPr="00DE1ADE" w:rsidRDefault="00FA2109" w:rsidP="00672A12">
            <w:pPr>
              <w:tabs>
                <w:tab w:val="left" w:pos="2715"/>
              </w:tabs>
              <w:ind w:left="0"/>
            </w:pPr>
            <w:r>
              <w:t>Thématique</w:t>
            </w:r>
          </w:p>
        </w:tc>
        <w:tc>
          <w:tcPr>
            <w:tcW w:w="7796" w:type="dxa"/>
          </w:tcPr>
          <w:p w14:paraId="76976F95" w14:textId="5B598F47" w:rsidR="00C434EB" w:rsidRPr="00DE1ADE" w:rsidRDefault="00FA2109" w:rsidP="00672A12">
            <w:pPr>
              <w:tabs>
                <w:tab w:val="left" w:pos="2715"/>
              </w:tabs>
              <w:ind w:left="0"/>
            </w:pPr>
            <w:r>
              <w:t>Mobilité</w:t>
            </w:r>
          </w:p>
        </w:tc>
      </w:tr>
      <w:tr w:rsidR="00C434EB" w:rsidRPr="00DE1ADE" w14:paraId="074CDA6A" w14:textId="77777777" w:rsidTr="00672A12">
        <w:tc>
          <w:tcPr>
            <w:tcW w:w="2552" w:type="dxa"/>
          </w:tcPr>
          <w:p w14:paraId="70B33473" w14:textId="77777777" w:rsidR="00C434EB" w:rsidRPr="00DE1ADE" w:rsidRDefault="00C434EB" w:rsidP="00672A12">
            <w:pPr>
              <w:tabs>
                <w:tab w:val="left" w:pos="2715"/>
              </w:tabs>
              <w:ind w:left="0"/>
            </w:pPr>
            <w:r w:rsidRPr="00DE1ADE">
              <w:t>Statut</w:t>
            </w:r>
          </w:p>
        </w:tc>
        <w:tc>
          <w:tcPr>
            <w:tcW w:w="7796" w:type="dxa"/>
          </w:tcPr>
          <w:p w14:paraId="25F01B1C" w14:textId="615A9B9F" w:rsidR="00C434EB" w:rsidRPr="00C32DF7" w:rsidRDefault="00E53388" w:rsidP="00672A12">
            <w:pPr>
              <w:tabs>
                <w:tab w:val="left" w:pos="2715"/>
              </w:tabs>
              <w:ind w:left="0"/>
            </w:pPr>
            <w:r>
              <w:t>v</w:t>
            </w:r>
            <w:r w:rsidR="00C434EB" w:rsidRPr="0041026B">
              <w:t>alidée</w:t>
            </w:r>
            <w:r w:rsidR="00C434EB" w:rsidRPr="004C16E9">
              <w:t xml:space="preserve"> </w:t>
            </w:r>
          </w:p>
        </w:tc>
      </w:tr>
      <w:tr w:rsidR="00C434EB" w:rsidRPr="00DE1ADE" w14:paraId="12DE590A" w14:textId="77777777" w:rsidTr="00672A12">
        <w:tc>
          <w:tcPr>
            <w:tcW w:w="2552" w:type="dxa"/>
          </w:tcPr>
          <w:p w14:paraId="2A63D4CC" w14:textId="77777777" w:rsidR="00C434EB" w:rsidRPr="00DE1ADE" w:rsidRDefault="00C434EB" w:rsidP="00672A12">
            <w:pPr>
              <w:tabs>
                <w:tab w:val="left" w:pos="2715"/>
              </w:tabs>
              <w:ind w:left="0"/>
            </w:pPr>
            <w:r>
              <w:t>Niveau de priorité</w:t>
            </w:r>
          </w:p>
        </w:tc>
        <w:tc>
          <w:tcPr>
            <w:tcW w:w="7796" w:type="dxa"/>
          </w:tcPr>
          <w:p w14:paraId="52E76A1A" w14:textId="109E593F" w:rsidR="00E53388" w:rsidRPr="00C62A81" w:rsidRDefault="00C434EB" w:rsidP="00672A12">
            <w:pPr>
              <w:tabs>
                <w:tab w:val="left" w:pos="2715"/>
              </w:tabs>
              <w:ind w:left="0"/>
            </w:pPr>
            <w:r w:rsidRPr="00C62A81">
              <w:t xml:space="preserve">Fort </w:t>
            </w:r>
          </w:p>
        </w:tc>
      </w:tr>
      <w:tr w:rsidR="00C434EB" w:rsidRPr="00DE1ADE" w14:paraId="78DE8E94" w14:textId="77777777" w:rsidTr="00672A12">
        <w:tc>
          <w:tcPr>
            <w:tcW w:w="2552" w:type="dxa"/>
          </w:tcPr>
          <w:p w14:paraId="770A9631" w14:textId="77777777" w:rsidR="00C434EB" w:rsidRPr="00DE1ADE" w:rsidRDefault="00C434EB" w:rsidP="00672A12">
            <w:pPr>
              <w:tabs>
                <w:tab w:val="left" w:pos="2715"/>
              </w:tabs>
              <w:ind w:left="0"/>
            </w:pPr>
            <w:r w:rsidRPr="00DE1ADE">
              <w:t xml:space="preserve">Maître d’ouvrage </w:t>
            </w:r>
          </w:p>
        </w:tc>
        <w:tc>
          <w:tcPr>
            <w:tcW w:w="7796" w:type="dxa"/>
          </w:tcPr>
          <w:p w14:paraId="6C30D387" w14:textId="77777777" w:rsidR="00C434EB" w:rsidRDefault="00C434EB" w:rsidP="00672A12">
            <w:pPr>
              <w:tabs>
                <w:tab w:val="left" w:pos="2715"/>
              </w:tabs>
              <w:ind w:left="0"/>
            </w:pPr>
            <w:r w:rsidRPr="00DE1ADE">
              <w:t>Nom de l'organisation</w:t>
            </w:r>
            <w:r>
              <w:t xml:space="preserve"> : </w:t>
            </w:r>
          </w:p>
          <w:p w14:paraId="282FDA74" w14:textId="77777777" w:rsidR="00C434EB" w:rsidRPr="0033595D" w:rsidRDefault="00C434EB" w:rsidP="000977D3">
            <w:pPr>
              <w:pStyle w:val="Paragraphedeliste"/>
              <w:numPr>
                <w:ilvl w:val="0"/>
                <w:numId w:val="4"/>
              </w:numPr>
              <w:tabs>
                <w:tab w:val="left" w:pos="2715"/>
              </w:tabs>
              <w:rPr>
                <w:rFonts w:ascii="Marianne" w:hAnsi="Marianne"/>
                <w:sz w:val="22"/>
              </w:rPr>
            </w:pPr>
            <w:r w:rsidRPr="0033595D">
              <w:rPr>
                <w:rFonts w:ascii="Marianne" w:hAnsi="Marianne"/>
                <w:sz w:val="22"/>
              </w:rPr>
              <w:t>Commune de Saint-Etienne-de-Montluc</w:t>
            </w:r>
          </w:p>
          <w:p w14:paraId="4EDC6A15" w14:textId="77777777" w:rsidR="00C434EB" w:rsidRPr="00DE1ADE" w:rsidRDefault="00C434EB" w:rsidP="00672A12">
            <w:pPr>
              <w:tabs>
                <w:tab w:val="left" w:pos="2715"/>
              </w:tabs>
              <w:ind w:left="0"/>
            </w:pPr>
          </w:p>
        </w:tc>
      </w:tr>
      <w:tr w:rsidR="00C434EB" w:rsidRPr="00DE1ADE" w14:paraId="32E8338C" w14:textId="77777777" w:rsidTr="00672A12">
        <w:tc>
          <w:tcPr>
            <w:tcW w:w="2552" w:type="dxa"/>
          </w:tcPr>
          <w:p w14:paraId="0D10B3A3" w14:textId="77777777" w:rsidR="00C434EB" w:rsidRPr="00DE1ADE" w:rsidRDefault="00C434EB" w:rsidP="00672A12">
            <w:pPr>
              <w:tabs>
                <w:tab w:val="left" w:pos="2715"/>
              </w:tabs>
              <w:ind w:left="0"/>
            </w:pPr>
            <w:r w:rsidRPr="00DE1ADE">
              <w:t>Description de l’action</w:t>
            </w:r>
          </w:p>
          <w:p w14:paraId="54C82F08" w14:textId="77777777" w:rsidR="00C434EB" w:rsidRPr="00DE1ADE" w:rsidRDefault="00C434EB" w:rsidP="00672A12"/>
          <w:p w14:paraId="1EC1364D" w14:textId="77777777" w:rsidR="00C434EB" w:rsidRPr="00DE1ADE" w:rsidRDefault="00C434EB" w:rsidP="00672A12">
            <w:pPr>
              <w:jc w:val="center"/>
            </w:pPr>
          </w:p>
        </w:tc>
        <w:tc>
          <w:tcPr>
            <w:tcW w:w="7796" w:type="dxa"/>
          </w:tcPr>
          <w:p w14:paraId="754CED21" w14:textId="77777777" w:rsidR="00C434EB" w:rsidRDefault="00C434EB" w:rsidP="00672A12">
            <w:pPr>
              <w:pStyle w:val="Default"/>
              <w:rPr>
                <w:b/>
              </w:rPr>
            </w:pPr>
            <w:r w:rsidRPr="004C16E9">
              <w:rPr>
                <w:b/>
              </w:rPr>
              <w:t xml:space="preserve">Historique : </w:t>
            </w:r>
          </w:p>
          <w:p w14:paraId="2331FDEE" w14:textId="5C4E9871" w:rsidR="00C434EB" w:rsidRDefault="00C434EB" w:rsidP="00672A12">
            <w:pPr>
              <w:pStyle w:val="Default"/>
            </w:pPr>
            <w:r>
              <w:t xml:space="preserve">Pour favoriser les déplacements à vélo, à pied… sur la commune, des améliorations sont à apporter </w:t>
            </w:r>
            <w:r w:rsidR="00934F87">
              <w:t xml:space="preserve">pour </w:t>
            </w:r>
            <w:r>
              <w:t xml:space="preserve">relier des discontinuités entre les pistes existantes. Les équipements et services étant concentrés sur la commune, le développement des mobilités douces y est adapté. Le cabinet </w:t>
            </w:r>
            <w:proofErr w:type="spellStart"/>
            <w:r>
              <w:t>Altermob</w:t>
            </w:r>
            <w:proofErr w:type="spellEnd"/>
            <w:r>
              <w:t xml:space="preserve"> a été missionné en juin 2021 pour réaliser le schéma des modes actifs. </w:t>
            </w:r>
          </w:p>
          <w:p w14:paraId="4FE75F83" w14:textId="77777777" w:rsidR="00C434EB" w:rsidRDefault="00C434EB" w:rsidP="00672A12">
            <w:pPr>
              <w:pStyle w:val="Default"/>
            </w:pPr>
          </w:p>
          <w:p w14:paraId="7A480C70" w14:textId="77777777" w:rsidR="00C434EB" w:rsidRDefault="00C434EB" w:rsidP="00672A12">
            <w:pPr>
              <w:pStyle w:val="Default"/>
            </w:pPr>
            <w:r>
              <w:t>I</w:t>
            </w:r>
            <w:r w:rsidRPr="004C16E9">
              <w:rPr>
                <w:b/>
              </w:rPr>
              <w:t xml:space="preserve">ntérêt </w:t>
            </w:r>
            <w:r>
              <w:t>:</w:t>
            </w:r>
          </w:p>
          <w:p w14:paraId="39121B73" w14:textId="77777777" w:rsidR="00C434EB" w:rsidRDefault="00C434EB" w:rsidP="00672A12">
            <w:pPr>
              <w:pStyle w:val="Default"/>
            </w:pPr>
            <w:r>
              <w:t xml:space="preserve">Les objectifs de cette étude sont les suivants : </w:t>
            </w:r>
          </w:p>
          <w:p w14:paraId="06B3E0E0" w14:textId="77777777" w:rsidR="00C434EB" w:rsidRPr="0075764C" w:rsidRDefault="00C434EB" w:rsidP="000977D3">
            <w:pPr>
              <w:pStyle w:val="Default"/>
              <w:numPr>
                <w:ilvl w:val="0"/>
                <w:numId w:val="4"/>
              </w:numPr>
              <w:rPr>
                <w:b/>
              </w:rPr>
            </w:pPr>
            <w:r>
              <w:t xml:space="preserve">Proposer une alternative à la voiture </w:t>
            </w:r>
          </w:p>
          <w:p w14:paraId="3DC69989" w14:textId="77777777" w:rsidR="00C434EB" w:rsidRPr="0075764C" w:rsidRDefault="00C434EB" w:rsidP="000977D3">
            <w:pPr>
              <w:pStyle w:val="Default"/>
              <w:numPr>
                <w:ilvl w:val="0"/>
                <w:numId w:val="4"/>
              </w:numPr>
              <w:rPr>
                <w:b/>
              </w:rPr>
            </w:pPr>
            <w:r>
              <w:t xml:space="preserve">Permettre une circulation plus inclusive </w:t>
            </w:r>
          </w:p>
          <w:p w14:paraId="06FD0466" w14:textId="77777777" w:rsidR="00C434EB" w:rsidRPr="0075764C" w:rsidRDefault="00C434EB" w:rsidP="000977D3">
            <w:pPr>
              <w:pStyle w:val="Default"/>
              <w:numPr>
                <w:ilvl w:val="0"/>
                <w:numId w:val="4"/>
              </w:numPr>
              <w:rPr>
                <w:b/>
              </w:rPr>
            </w:pPr>
            <w:r>
              <w:t xml:space="preserve">Créer une continuité des itinéraires </w:t>
            </w:r>
          </w:p>
          <w:p w14:paraId="339E788D" w14:textId="77777777" w:rsidR="00C434EB" w:rsidRDefault="00C434EB" w:rsidP="000977D3">
            <w:pPr>
              <w:pStyle w:val="Default"/>
              <w:numPr>
                <w:ilvl w:val="0"/>
                <w:numId w:val="4"/>
              </w:numPr>
              <w:rPr>
                <w:b/>
              </w:rPr>
            </w:pPr>
            <w:r>
              <w:t>Valoriser les circulations douces</w:t>
            </w:r>
          </w:p>
          <w:p w14:paraId="6183753D" w14:textId="77777777" w:rsidR="00C434EB" w:rsidRDefault="00C434EB" w:rsidP="00672A12">
            <w:pPr>
              <w:pStyle w:val="Default"/>
              <w:rPr>
                <w:b/>
              </w:rPr>
            </w:pPr>
          </w:p>
          <w:p w14:paraId="0B3591F6" w14:textId="77777777" w:rsidR="00C434EB" w:rsidRDefault="00C434EB" w:rsidP="00672A12">
            <w:pPr>
              <w:pStyle w:val="Default"/>
              <w:rPr>
                <w:b/>
              </w:rPr>
            </w:pPr>
            <w:r w:rsidRPr="004C16E9">
              <w:rPr>
                <w:b/>
              </w:rPr>
              <w:t xml:space="preserve">Caractéristiques : </w:t>
            </w:r>
          </w:p>
          <w:p w14:paraId="212D33F4" w14:textId="77777777" w:rsidR="00C434EB" w:rsidRDefault="00C434EB" w:rsidP="00672A12">
            <w:pPr>
              <w:pStyle w:val="Default"/>
            </w:pPr>
          </w:p>
          <w:p w14:paraId="5E2EEA36" w14:textId="77777777" w:rsidR="00C434EB" w:rsidRPr="007A6923" w:rsidRDefault="00C434EB" w:rsidP="00672A12">
            <w:pPr>
              <w:pStyle w:val="Default"/>
            </w:pPr>
            <w:r w:rsidRPr="007A6923">
              <w:t xml:space="preserve">Cette étude a permis de faire émerger 7 secteurs prioritaire à l’échelle de la commune (voir plan dans annexe). </w:t>
            </w:r>
          </w:p>
          <w:p w14:paraId="48DBF9E6" w14:textId="77777777" w:rsidR="00C434EB" w:rsidRPr="007A6923" w:rsidRDefault="00C434EB" w:rsidP="000977D3">
            <w:pPr>
              <w:pStyle w:val="Default"/>
              <w:numPr>
                <w:ilvl w:val="0"/>
                <w:numId w:val="4"/>
              </w:numPr>
            </w:pPr>
            <w:r w:rsidRPr="007A6923">
              <w:t xml:space="preserve">RD 17 : reprise de la piste cyclable </w:t>
            </w:r>
          </w:p>
          <w:p w14:paraId="3A0ED60E" w14:textId="77777777" w:rsidR="00C434EB" w:rsidRPr="007A6923" w:rsidRDefault="00C434EB" w:rsidP="000977D3">
            <w:pPr>
              <w:pStyle w:val="Default"/>
              <w:numPr>
                <w:ilvl w:val="0"/>
                <w:numId w:val="4"/>
              </w:numPr>
            </w:pPr>
            <w:r w:rsidRPr="007A6923">
              <w:t xml:space="preserve">Rue de la fontaine : passage en voie piétonne </w:t>
            </w:r>
          </w:p>
          <w:p w14:paraId="6636A755" w14:textId="77777777" w:rsidR="00C434EB" w:rsidRPr="007A6923" w:rsidRDefault="00C434EB" w:rsidP="000977D3">
            <w:pPr>
              <w:pStyle w:val="Default"/>
              <w:numPr>
                <w:ilvl w:val="0"/>
                <w:numId w:val="4"/>
              </w:numPr>
            </w:pPr>
            <w:r w:rsidRPr="007A6923">
              <w:t xml:space="preserve">Boulevard de la Libération : pas de modification possible sans réalisation de la déviation </w:t>
            </w:r>
          </w:p>
          <w:p w14:paraId="59BE5652" w14:textId="77777777" w:rsidR="00C434EB" w:rsidRPr="007A6923" w:rsidRDefault="00C434EB" w:rsidP="000977D3">
            <w:pPr>
              <w:pStyle w:val="Default"/>
              <w:numPr>
                <w:ilvl w:val="0"/>
                <w:numId w:val="4"/>
              </w:numPr>
            </w:pPr>
            <w:r w:rsidRPr="007A6923">
              <w:t xml:space="preserve">Rue Lamennais : aménagement rapide d’un double sens cyclable </w:t>
            </w:r>
          </w:p>
          <w:p w14:paraId="76027DF3" w14:textId="77777777" w:rsidR="00C434EB" w:rsidRPr="007A6923" w:rsidRDefault="00C434EB" w:rsidP="000977D3">
            <w:pPr>
              <w:pStyle w:val="Default"/>
              <w:numPr>
                <w:ilvl w:val="0"/>
                <w:numId w:val="4"/>
              </w:numPr>
            </w:pPr>
            <w:r w:rsidRPr="007A6923">
              <w:t>Ou aménagement lourd en zone de rencontre si obtention du fonds aménagement structurant de la DREAL</w:t>
            </w:r>
          </w:p>
          <w:p w14:paraId="58A6BE46" w14:textId="77777777" w:rsidR="00C434EB" w:rsidRPr="007A6923" w:rsidRDefault="00C434EB" w:rsidP="000977D3">
            <w:pPr>
              <w:pStyle w:val="Default"/>
              <w:numPr>
                <w:ilvl w:val="0"/>
                <w:numId w:val="4"/>
              </w:numPr>
            </w:pPr>
            <w:r w:rsidRPr="007A6923">
              <w:lastRenderedPageBreak/>
              <w:t xml:space="preserve">Avenue des sports : réalisation d’un cheminement mixte et reprise du plateau </w:t>
            </w:r>
          </w:p>
          <w:p w14:paraId="0FDE6BF5" w14:textId="77777777" w:rsidR="00C434EB" w:rsidRPr="007A6923" w:rsidRDefault="00C434EB" w:rsidP="000977D3">
            <w:pPr>
              <w:pStyle w:val="Default"/>
              <w:numPr>
                <w:ilvl w:val="0"/>
                <w:numId w:val="4"/>
              </w:numPr>
            </w:pPr>
            <w:r w:rsidRPr="007A6923">
              <w:t xml:space="preserve">Chemin de la </w:t>
            </w:r>
            <w:proofErr w:type="spellStart"/>
            <w:r w:rsidRPr="007A6923">
              <w:t>Garotine</w:t>
            </w:r>
            <w:proofErr w:type="spellEnd"/>
            <w:r w:rsidRPr="007A6923">
              <w:t> 1</w:t>
            </w:r>
            <w:r w:rsidRPr="007A6923">
              <w:rPr>
                <w:vertAlign w:val="superscript"/>
              </w:rPr>
              <w:t>er</w:t>
            </w:r>
            <w:r w:rsidRPr="007A6923">
              <w:t xml:space="preserve"> partie : un cheminement partagé large (piétons, cycles en montée, PMR) côté immeubles.</w:t>
            </w:r>
          </w:p>
          <w:p w14:paraId="62E05863" w14:textId="77777777" w:rsidR="00C434EB" w:rsidRDefault="00C434EB" w:rsidP="000977D3">
            <w:pPr>
              <w:pStyle w:val="Default"/>
              <w:numPr>
                <w:ilvl w:val="0"/>
                <w:numId w:val="4"/>
              </w:numPr>
            </w:pPr>
            <w:r w:rsidRPr="007A6923">
              <w:t xml:space="preserve">Chemin de la </w:t>
            </w:r>
            <w:proofErr w:type="spellStart"/>
            <w:r w:rsidRPr="007A6923">
              <w:t>Garotine</w:t>
            </w:r>
            <w:proofErr w:type="spellEnd"/>
            <w:r w:rsidRPr="007A6923">
              <w:t xml:space="preserve"> 2</w:t>
            </w:r>
            <w:r w:rsidRPr="007A6923">
              <w:rPr>
                <w:vertAlign w:val="superscript"/>
              </w:rPr>
              <w:t>ème</w:t>
            </w:r>
            <w:r w:rsidRPr="007A6923">
              <w:t xml:space="preserve"> partie : marquage au sol et aménagement d’une écluse </w:t>
            </w:r>
          </w:p>
          <w:p w14:paraId="53ABCB9E" w14:textId="77777777" w:rsidR="00C434EB" w:rsidRDefault="00C434EB" w:rsidP="000977D3">
            <w:pPr>
              <w:pStyle w:val="Default"/>
              <w:numPr>
                <w:ilvl w:val="0"/>
                <w:numId w:val="4"/>
              </w:numPr>
            </w:pPr>
            <w:r>
              <w:t xml:space="preserve">Route de la </w:t>
            </w:r>
            <w:proofErr w:type="spellStart"/>
            <w:r>
              <w:t>Blordais</w:t>
            </w:r>
            <w:proofErr w:type="spellEnd"/>
          </w:p>
          <w:p w14:paraId="00AF5DB2" w14:textId="77777777" w:rsidR="00C434EB" w:rsidRPr="007A6923" w:rsidRDefault="00C434EB" w:rsidP="000977D3">
            <w:pPr>
              <w:pStyle w:val="Default"/>
              <w:numPr>
                <w:ilvl w:val="0"/>
                <w:numId w:val="4"/>
              </w:numPr>
            </w:pPr>
            <w:r>
              <w:t xml:space="preserve">Rue de la </w:t>
            </w:r>
            <w:proofErr w:type="spellStart"/>
            <w:r>
              <w:t>Chézine</w:t>
            </w:r>
            <w:proofErr w:type="spellEnd"/>
            <w:r>
              <w:t xml:space="preserve"> : création d’une </w:t>
            </w:r>
            <w:proofErr w:type="spellStart"/>
            <w:r>
              <w:t>chaucidou</w:t>
            </w:r>
            <w:proofErr w:type="spellEnd"/>
            <w:r>
              <w:t xml:space="preserve"> </w:t>
            </w:r>
          </w:p>
          <w:p w14:paraId="62AA1B5A" w14:textId="77777777" w:rsidR="00C434EB" w:rsidRPr="00E60DAE" w:rsidRDefault="00C434EB" w:rsidP="00672A12">
            <w:pPr>
              <w:pStyle w:val="Default"/>
              <w:rPr>
                <w:b/>
              </w:rPr>
            </w:pPr>
          </w:p>
        </w:tc>
      </w:tr>
      <w:tr w:rsidR="00C434EB" w:rsidRPr="00DE1ADE" w14:paraId="34AE5392" w14:textId="77777777" w:rsidTr="00672A12">
        <w:tc>
          <w:tcPr>
            <w:tcW w:w="2552" w:type="dxa"/>
          </w:tcPr>
          <w:p w14:paraId="110E5DBA" w14:textId="77777777" w:rsidR="00C434EB" w:rsidRPr="00DE1ADE" w:rsidRDefault="00C434EB" w:rsidP="00672A12">
            <w:pPr>
              <w:tabs>
                <w:tab w:val="left" w:pos="2715"/>
              </w:tabs>
              <w:ind w:left="0"/>
            </w:pPr>
            <w:r>
              <w:lastRenderedPageBreak/>
              <w:t xml:space="preserve">Partenaire </w:t>
            </w:r>
          </w:p>
        </w:tc>
        <w:tc>
          <w:tcPr>
            <w:tcW w:w="7796" w:type="dxa"/>
          </w:tcPr>
          <w:p w14:paraId="6F2E5034" w14:textId="77777777" w:rsidR="00C434EB" w:rsidRPr="00E9396D" w:rsidRDefault="00C434EB" w:rsidP="00672A12">
            <w:pPr>
              <w:tabs>
                <w:tab w:val="left" w:pos="2715"/>
              </w:tabs>
              <w:ind w:left="0"/>
              <w:rPr>
                <w:rFonts w:cs="Arial"/>
                <w:shd w:val="clear" w:color="auto" w:fill="FFFFFF"/>
              </w:rPr>
            </w:pPr>
            <w:r w:rsidRPr="00E9396D">
              <w:rPr>
                <w:rStyle w:val="lev"/>
                <w:rFonts w:cs="Arial"/>
                <w:shd w:val="clear" w:color="auto" w:fill="FFFFFF"/>
              </w:rPr>
              <w:t>Maître d’ouvrage : </w:t>
            </w:r>
            <w:r w:rsidRPr="00E9396D">
              <w:rPr>
                <w:rFonts w:cs="Arial"/>
                <w:shd w:val="clear" w:color="auto" w:fill="FFFFFF"/>
              </w:rPr>
              <w:t>Commune de Saint-Etienne-de-Montluc. </w:t>
            </w:r>
          </w:p>
          <w:p w14:paraId="5EC7DE77" w14:textId="77777777" w:rsidR="00C434EB" w:rsidRPr="007A6923" w:rsidRDefault="00C434EB" w:rsidP="00672A12">
            <w:pPr>
              <w:tabs>
                <w:tab w:val="left" w:pos="2715"/>
              </w:tabs>
              <w:ind w:left="0"/>
              <w:rPr>
                <w:b/>
              </w:rPr>
            </w:pPr>
            <w:r w:rsidRPr="007A6923">
              <w:rPr>
                <w:b/>
              </w:rPr>
              <w:t xml:space="preserve">Etude mobilité douce : </w:t>
            </w:r>
            <w:proofErr w:type="spellStart"/>
            <w:r w:rsidRPr="00FE7425">
              <w:t>Altermob</w:t>
            </w:r>
            <w:proofErr w:type="spellEnd"/>
          </w:p>
        </w:tc>
      </w:tr>
      <w:tr w:rsidR="00C434EB" w:rsidRPr="00DE1ADE" w14:paraId="43EAB0E5" w14:textId="77777777" w:rsidTr="00672A12">
        <w:tc>
          <w:tcPr>
            <w:tcW w:w="2552" w:type="dxa"/>
          </w:tcPr>
          <w:p w14:paraId="1EC8E7CD" w14:textId="77777777" w:rsidR="00C434EB" w:rsidRPr="00DE1ADE" w:rsidRDefault="00C434EB" w:rsidP="00672A12">
            <w:pPr>
              <w:pStyle w:val="TableContents"/>
              <w:rPr>
                <w:rFonts w:ascii="Marianne" w:hAnsi="Marianne"/>
              </w:rPr>
            </w:pPr>
            <w:r>
              <w:rPr>
                <w:rFonts w:ascii="Marianne" w:hAnsi="Marianne"/>
              </w:rPr>
              <w:t>Dépenses</w:t>
            </w:r>
            <w:r w:rsidRPr="00DE1ADE">
              <w:rPr>
                <w:rFonts w:ascii="Marianne" w:hAnsi="Marianne"/>
              </w:rPr>
              <w:t xml:space="preserve"> prévisionnel</w:t>
            </w:r>
          </w:p>
        </w:tc>
        <w:tc>
          <w:tcPr>
            <w:tcW w:w="7796" w:type="dxa"/>
          </w:tcPr>
          <w:p w14:paraId="1C715C32" w14:textId="3F92F6CE" w:rsidR="00C434EB" w:rsidRPr="0033595D" w:rsidRDefault="00C434EB" w:rsidP="00672A12">
            <w:pPr>
              <w:tabs>
                <w:tab w:val="left" w:pos="2715"/>
              </w:tabs>
              <w:ind w:left="0"/>
            </w:pPr>
            <w:r>
              <w:t xml:space="preserve">Commune de Saint-Etienne-de-Montluc : </w:t>
            </w:r>
            <w:r w:rsidR="008906C5">
              <w:t>500 000</w:t>
            </w:r>
            <w:r>
              <w:t xml:space="preserve"> € HT</w:t>
            </w:r>
          </w:p>
        </w:tc>
      </w:tr>
      <w:tr w:rsidR="00C434EB" w:rsidRPr="00DE1ADE" w14:paraId="38E1061C" w14:textId="77777777" w:rsidTr="00672A12">
        <w:tc>
          <w:tcPr>
            <w:tcW w:w="2552" w:type="dxa"/>
          </w:tcPr>
          <w:p w14:paraId="1D912D04" w14:textId="77777777" w:rsidR="00C434EB" w:rsidRPr="00DE1ADE" w:rsidRDefault="00C434EB" w:rsidP="00672A12">
            <w:pPr>
              <w:pStyle w:val="TableContents"/>
              <w:rPr>
                <w:rFonts w:ascii="Marianne" w:hAnsi="Marianne"/>
              </w:rPr>
            </w:pPr>
            <w:r w:rsidRPr="00DE1ADE">
              <w:rPr>
                <w:rFonts w:ascii="Marianne" w:hAnsi="Marianne"/>
              </w:rPr>
              <w:t>Plan de financement prévisionnel / définitif</w:t>
            </w:r>
          </w:p>
        </w:tc>
        <w:tc>
          <w:tcPr>
            <w:tcW w:w="7796" w:type="dxa"/>
          </w:tcPr>
          <w:p w14:paraId="6578B48A" w14:textId="5744310F" w:rsidR="00C434EB" w:rsidRDefault="00C434EB" w:rsidP="00672A12">
            <w:pPr>
              <w:tabs>
                <w:tab w:val="left" w:pos="2715"/>
              </w:tabs>
              <w:ind w:left="0"/>
            </w:pPr>
            <w:r>
              <w:t xml:space="preserve">Commune de Saint-Etienne-de-Montluc autofinancement : </w:t>
            </w:r>
            <w:r w:rsidR="001E0F0D">
              <w:t>255</w:t>
            </w:r>
            <w:r w:rsidR="00DB3C37">
              <w:t xml:space="preserve"> 800 </w:t>
            </w:r>
            <w:r>
              <w:t>€ HT</w:t>
            </w:r>
          </w:p>
          <w:p w14:paraId="62B2F3EA" w14:textId="57FA4EE7" w:rsidR="00C434EB" w:rsidRDefault="00C434EB" w:rsidP="00672A12">
            <w:pPr>
              <w:tabs>
                <w:tab w:val="left" w:pos="2715"/>
              </w:tabs>
              <w:ind w:left="0"/>
            </w:pPr>
            <w:r>
              <w:t>DETR : 100 000 € HT</w:t>
            </w:r>
            <w:r w:rsidR="00841162">
              <w:t xml:space="preserve"> (demandé)</w:t>
            </w:r>
          </w:p>
          <w:p w14:paraId="02EFFDB9" w14:textId="35ADC7ED" w:rsidR="00841162" w:rsidRDefault="00841162" w:rsidP="00672A12">
            <w:pPr>
              <w:tabs>
                <w:tab w:val="left" w:pos="2715"/>
              </w:tabs>
              <w:ind w:left="0"/>
            </w:pPr>
            <w:r>
              <w:t>Etat « plan de relance vélo » (non-obtenu) : 63 000 € HT</w:t>
            </w:r>
          </w:p>
          <w:p w14:paraId="0644336D" w14:textId="69AD64DB" w:rsidR="00C434EB" w:rsidRDefault="00C434EB" w:rsidP="00672A12">
            <w:pPr>
              <w:tabs>
                <w:tab w:val="left" w:pos="2715"/>
              </w:tabs>
              <w:ind w:left="0"/>
            </w:pPr>
            <w:r>
              <w:t xml:space="preserve">Département </w:t>
            </w:r>
          </w:p>
          <w:p w14:paraId="017580CB" w14:textId="6F4D9B04" w:rsidR="00C434EB" w:rsidRDefault="00C434EB" w:rsidP="00672A12">
            <w:pPr>
              <w:tabs>
                <w:tab w:val="left" w:pos="2715"/>
              </w:tabs>
              <w:ind w:left="0"/>
            </w:pPr>
            <w:r>
              <w:t>Région </w:t>
            </w:r>
          </w:p>
          <w:p w14:paraId="43915119" w14:textId="77777777" w:rsidR="00C434EB" w:rsidRPr="00DE1ADE" w:rsidRDefault="00C434EB" w:rsidP="00841162">
            <w:pPr>
              <w:tabs>
                <w:tab w:val="left" w:pos="2715"/>
              </w:tabs>
              <w:ind w:left="0"/>
            </w:pPr>
          </w:p>
        </w:tc>
      </w:tr>
      <w:tr w:rsidR="00C434EB" w:rsidRPr="00DE1ADE" w14:paraId="70F940C7" w14:textId="77777777" w:rsidTr="00672A12">
        <w:tc>
          <w:tcPr>
            <w:tcW w:w="2552" w:type="dxa"/>
          </w:tcPr>
          <w:p w14:paraId="2BB4300C" w14:textId="77777777" w:rsidR="00C434EB" w:rsidRPr="00DE1ADE" w:rsidRDefault="00C434EB" w:rsidP="00672A12">
            <w:pPr>
              <w:tabs>
                <w:tab w:val="left" w:pos="2715"/>
              </w:tabs>
              <w:ind w:left="0"/>
            </w:pPr>
            <w:r w:rsidRPr="00DE1ADE">
              <w:t>Calendrier</w:t>
            </w:r>
          </w:p>
        </w:tc>
        <w:tc>
          <w:tcPr>
            <w:tcW w:w="7796" w:type="dxa"/>
          </w:tcPr>
          <w:p w14:paraId="3AA407F6" w14:textId="77777777" w:rsidR="00C434EB" w:rsidRPr="0087572F" w:rsidRDefault="00C434EB" w:rsidP="00672A12">
            <w:pPr>
              <w:spacing w:after="160" w:line="259" w:lineRule="auto"/>
              <w:ind w:left="0"/>
              <w:contextualSpacing/>
              <w:jc w:val="both"/>
              <w:rPr>
                <w:sz w:val="24"/>
                <w:szCs w:val="24"/>
              </w:rPr>
            </w:pPr>
            <w:r w:rsidRPr="0087572F">
              <w:rPr>
                <w:sz w:val="24"/>
                <w:szCs w:val="24"/>
              </w:rPr>
              <w:t xml:space="preserve">2022 : </w:t>
            </w:r>
          </w:p>
          <w:p w14:paraId="41D24CC5" w14:textId="77777777" w:rsidR="00C434EB" w:rsidRPr="0087572F" w:rsidRDefault="00C434EB" w:rsidP="000977D3">
            <w:pPr>
              <w:pStyle w:val="Paragraphedeliste"/>
              <w:numPr>
                <w:ilvl w:val="0"/>
                <w:numId w:val="4"/>
              </w:numPr>
              <w:spacing w:after="160" w:line="259" w:lineRule="auto"/>
              <w:contextualSpacing/>
              <w:jc w:val="both"/>
              <w:rPr>
                <w:rFonts w:ascii="Marianne" w:hAnsi="Marianne"/>
              </w:rPr>
            </w:pPr>
            <w:r w:rsidRPr="0087572F">
              <w:rPr>
                <w:rFonts w:ascii="Marianne" w:hAnsi="Marianne"/>
              </w:rPr>
              <w:t xml:space="preserve">Réalisation du chemin de la </w:t>
            </w:r>
            <w:proofErr w:type="spellStart"/>
            <w:r w:rsidRPr="0087572F">
              <w:rPr>
                <w:rFonts w:ascii="Marianne" w:hAnsi="Marianne"/>
              </w:rPr>
              <w:t>Garotine</w:t>
            </w:r>
            <w:proofErr w:type="spellEnd"/>
            <w:r w:rsidRPr="0087572F">
              <w:rPr>
                <w:rFonts w:ascii="Marianne" w:hAnsi="Marianne"/>
              </w:rPr>
              <w:t xml:space="preserve"> </w:t>
            </w:r>
            <w:r>
              <w:rPr>
                <w:rFonts w:ascii="Marianne" w:hAnsi="Marianne"/>
              </w:rPr>
              <w:t>(1</w:t>
            </w:r>
            <w:r w:rsidRPr="0087572F">
              <w:rPr>
                <w:rFonts w:ascii="Marianne" w:hAnsi="Marianne"/>
                <w:vertAlign w:val="superscript"/>
              </w:rPr>
              <w:t>ère</w:t>
            </w:r>
            <w:r>
              <w:rPr>
                <w:rFonts w:ascii="Marianne" w:hAnsi="Marianne"/>
              </w:rPr>
              <w:t xml:space="preserve"> partie)</w:t>
            </w:r>
          </w:p>
          <w:p w14:paraId="3BD80AB1" w14:textId="77777777" w:rsidR="00C434EB" w:rsidRPr="0087572F" w:rsidRDefault="00C434EB" w:rsidP="000977D3">
            <w:pPr>
              <w:pStyle w:val="Paragraphedeliste"/>
              <w:numPr>
                <w:ilvl w:val="0"/>
                <w:numId w:val="4"/>
              </w:numPr>
              <w:spacing w:after="160" w:line="259" w:lineRule="auto"/>
              <w:contextualSpacing/>
              <w:jc w:val="both"/>
              <w:rPr>
                <w:rFonts w:ascii="Marianne" w:hAnsi="Marianne"/>
              </w:rPr>
            </w:pPr>
            <w:r w:rsidRPr="0087572F">
              <w:rPr>
                <w:rFonts w:ascii="Marianne" w:hAnsi="Marianne"/>
              </w:rPr>
              <w:t xml:space="preserve">Rue de la fontaine </w:t>
            </w:r>
          </w:p>
          <w:p w14:paraId="6A1EFC12" w14:textId="77777777" w:rsidR="00C434EB" w:rsidRPr="0087572F" w:rsidRDefault="00C434EB" w:rsidP="000977D3">
            <w:pPr>
              <w:pStyle w:val="Paragraphedeliste"/>
              <w:numPr>
                <w:ilvl w:val="0"/>
                <w:numId w:val="4"/>
              </w:numPr>
              <w:spacing w:after="160" w:line="259" w:lineRule="auto"/>
              <w:contextualSpacing/>
              <w:jc w:val="both"/>
              <w:rPr>
                <w:rFonts w:ascii="Marianne" w:hAnsi="Marianne"/>
              </w:rPr>
            </w:pPr>
            <w:r w:rsidRPr="0087572F">
              <w:rPr>
                <w:rFonts w:ascii="Marianne" w:hAnsi="Marianne"/>
              </w:rPr>
              <w:t>RD 17</w:t>
            </w:r>
          </w:p>
          <w:p w14:paraId="41B91B3A" w14:textId="77777777" w:rsidR="00C434EB" w:rsidRPr="0087572F" w:rsidRDefault="00C434EB" w:rsidP="000977D3">
            <w:pPr>
              <w:pStyle w:val="Paragraphedeliste"/>
              <w:numPr>
                <w:ilvl w:val="0"/>
                <w:numId w:val="4"/>
              </w:numPr>
              <w:spacing w:after="160" w:line="259" w:lineRule="auto"/>
              <w:contextualSpacing/>
              <w:jc w:val="both"/>
              <w:rPr>
                <w:rFonts w:ascii="Marianne" w:hAnsi="Marianne"/>
              </w:rPr>
            </w:pPr>
            <w:r w:rsidRPr="0087572F">
              <w:rPr>
                <w:rFonts w:ascii="Marianne" w:hAnsi="Marianne"/>
              </w:rPr>
              <w:t xml:space="preserve">Route de la </w:t>
            </w:r>
            <w:proofErr w:type="spellStart"/>
            <w:r w:rsidRPr="0087572F">
              <w:rPr>
                <w:rFonts w:ascii="Marianne" w:hAnsi="Marianne"/>
              </w:rPr>
              <w:t>Blordais</w:t>
            </w:r>
            <w:proofErr w:type="spellEnd"/>
            <w:r w:rsidRPr="0087572F">
              <w:rPr>
                <w:rFonts w:ascii="Marianne" w:hAnsi="Marianne"/>
              </w:rPr>
              <w:t xml:space="preserve"> </w:t>
            </w:r>
          </w:p>
          <w:p w14:paraId="75564DFE" w14:textId="77777777" w:rsidR="00C434EB" w:rsidRPr="0087572F" w:rsidRDefault="00C434EB" w:rsidP="00672A12">
            <w:pPr>
              <w:spacing w:after="160" w:line="259" w:lineRule="auto"/>
              <w:ind w:left="0"/>
              <w:contextualSpacing/>
              <w:jc w:val="both"/>
              <w:rPr>
                <w:sz w:val="24"/>
                <w:szCs w:val="24"/>
              </w:rPr>
            </w:pPr>
            <w:r w:rsidRPr="0087572F">
              <w:rPr>
                <w:sz w:val="24"/>
                <w:szCs w:val="24"/>
              </w:rPr>
              <w:t xml:space="preserve">2023 : </w:t>
            </w:r>
          </w:p>
          <w:p w14:paraId="0AFB05E2" w14:textId="77777777" w:rsidR="00C434EB" w:rsidRPr="0087572F" w:rsidRDefault="00C434EB" w:rsidP="000977D3">
            <w:pPr>
              <w:pStyle w:val="Paragraphedeliste"/>
              <w:numPr>
                <w:ilvl w:val="0"/>
                <w:numId w:val="4"/>
              </w:numPr>
              <w:spacing w:after="160" w:line="259" w:lineRule="auto"/>
              <w:contextualSpacing/>
              <w:jc w:val="both"/>
              <w:rPr>
                <w:rFonts w:ascii="Marianne" w:hAnsi="Marianne"/>
              </w:rPr>
            </w:pPr>
            <w:r w:rsidRPr="0087572F">
              <w:rPr>
                <w:rFonts w:ascii="Marianne" w:hAnsi="Marianne"/>
              </w:rPr>
              <w:t xml:space="preserve">Rue </w:t>
            </w:r>
            <w:proofErr w:type="spellStart"/>
            <w:r w:rsidRPr="0087572F">
              <w:rPr>
                <w:rFonts w:ascii="Marianne" w:hAnsi="Marianne"/>
              </w:rPr>
              <w:t>Lammenais</w:t>
            </w:r>
            <w:proofErr w:type="spellEnd"/>
            <w:r w:rsidRPr="0087572F">
              <w:rPr>
                <w:rFonts w:ascii="Marianne" w:hAnsi="Marianne"/>
              </w:rPr>
              <w:t xml:space="preserve"> </w:t>
            </w:r>
          </w:p>
          <w:p w14:paraId="5B1D6546" w14:textId="77777777" w:rsidR="00C434EB" w:rsidRPr="0087572F" w:rsidRDefault="00C434EB" w:rsidP="00672A12">
            <w:pPr>
              <w:spacing w:after="160" w:line="259" w:lineRule="auto"/>
              <w:ind w:left="0"/>
              <w:contextualSpacing/>
              <w:jc w:val="both"/>
              <w:rPr>
                <w:sz w:val="24"/>
                <w:szCs w:val="24"/>
              </w:rPr>
            </w:pPr>
            <w:r w:rsidRPr="0087572F">
              <w:rPr>
                <w:sz w:val="24"/>
                <w:szCs w:val="24"/>
              </w:rPr>
              <w:t xml:space="preserve">2024 : </w:t>
            </w:r>
          </w:p>
          <w:p w14:paraId="11C314C9" w14:textId="77777777" w:rsidR="00C434EB" w:rsidRPr="0087572F" w:rsidRDefault="00C434EB" w:rsidP="000977D3">
            <w:pPr>
              <w:pStyle w:val="Paragraphedeliste"/>
              <w:numPr>
                <w:ilvl w:val="0"/>
                <w:numId w:val="4"/>
              </w:numPr>
              <w:spacing w:after="160" w:line="259" w:lineRule="auto"/>
              <w:contextualSpacing/>
              <w:jc w:val="both"/>
              <w:rPr>
                <w:rFonts w:ascii="Marianne" w:hAnsi="Marianne"/>
              </w:rPr>
            </w:pPr>
            <w:r w:rsidRPr="0087572F">
              <w:rPr>
                <w:rFonts w:ascii="Marianne" w:hAnsi="Marianne"/>
              </w:rPr>
              <w:t xml:space="preserve">Rue de la </w:t>
            </w:r>
            <w:proofErr w:type="spellStart"/>
            <w:r w:rsidRPr="0087572F">
              <w:rPr>
                <w:rFonts w:ascii="Marianne" w:hAnsi="Marianne"/>
              </w:rPr>
              <w:t>Chezine</w:t>
            </w:r>
            <w:proofErr w:type="spellEnd"/>
            <w:r w:rsidRPr="0087572F">
              <w:rPr>
                <w:rFonts w:ascii="Marianne" w:hAnsi="Marianne"/>
              </w:rPr>
              <w:t> </w:t>
            </w:r>
          </w:p>
          <w:p w14:paraId="04011B25" w14:textId="77777777" w:rsidR="00C434EB" w:rsidRPr="0087572F" w:rsidRDefault="00C434EB" w:rsidP="000977D3">
            <w:pPr>
              <w:pStyle w:val="Paragraphedeliste"/>
              <w:numPr>
                <w:ilvl w:val="0"/>
                <w:numId w:val="4"/>
              </w:numPr>
              <w:spacing w:after="160" w:line="259" w:lineRule="auto"/>
              <w:contextualSpacing/>
              <w:jc w:val="both"/>
              <w:rPr>
                <w:rFonts w:ascii="Marianne" w:hAnsi="Marianne"/>
              </w:rPr>
            </w:pPr>
            <w:r w:rsidRPr="0087572F">
              <w:rPr>
                <w:rFonts w:ascii="Marianne" w:hAnsi="Marianne"/>
              </w:rPr>
              <w:t>Route de Saint-Savin</w:t>
            </w:r>
          </w:p>
          <w:p w14:paraId="397B0FCB" w14:textId="77777777" w:rsidR="00C434EB" w:rsidRPr="0087572F" w:rsidRDefault="00C434EB" w:rsidP="000977D3">
            <w:pPr>
              <w:pStyle w:val="Paragraphedeliste"/>
              <w:numPr>
                <w:ilvl w:val="0"/>
                <w:numId w:val="4"/>
              </w:numPr>
              <w:spacing w:after="160" w:line="259" w:lineRule="auto"/>
              <w:contextualSpacing/>
              <w:jc w:val="both"/>
              <w:rPr>
                <w:rFonts w:ascii="Marianne" w:hAnsi="Marianne"/>
              </w:rPr>
            </w:pPr>
            <w:r w:rsidRPr="0087572F">
              <w:rPr>
                <w:rFonts w:ascii="Marianne" w:hAnsi="Marianne"/>
              </w:rPr>
              <w:t xml:space="preserve">Chemin de la </w:t>
            </w:r>
            <w:proofErr w:type="spellStart"/>
            <w:r w:rsidRPr="0087572F">
              <w:rPr>
                <w:rFonts w:ascii="Marianne" w:hAnsi="Marianne"/>
              </w:rPr>
              <w:t>Garotine</w:t>
            </w:r>
            <w:proofErr w:type="spellEnd"/>
            <w:r w:rsidRPr="0087572F">
              <w:rPr>
                <w:rFonts w:ascii="Marianne" w:hAnsi="Marianne"/>
              </w:rPr>
              <w:t xml:space="preserve"> (</w:t>
            </w:r>
            <w:r>
              <w:rPr>
                <w:rFonts w:ascii="Marianne" w:hAnsi="Marianne"/>
              </w:rPr>
              <w:t>2</w:t>
            </w:r>
            <w:r w:rsidRPr="0087572F">
              <w:rPr>
                <w:rFonts w:ascii="Marianne" w:hAnsi="Marianne"/>
                <w:vertAlign w:val="superscript"/>
              </w:rPr>
              <w:t>ème</w:t>
            </w:r>
            <w:r w:rsidRPr="0087572F">
              <w:rPr>
                <w:rFonts w:ascii="Marianne" w:hAnsi="Marianne"/>
              </w:rPr>
              <w:t xml:space="preserve"> partie)</w:t>
            </w:r>
          </w:p>
          <w:p w14:paraId="1351D8EC" w14:textId="7FAD43C1" w:rsidR="00DB3C37" w:rsidRDefault="00286575" w:rsidP="000977D3">
            <w:pPr>
              <w:pStyle w:val="Paragraphedeliste"/>
              <w:numPr>
                <w:ilvl w:val="0"/>
                <w:numId w:val="5"/>
              </w:numPr>
              <w:spacing w:after="160" w:line="259" w:lineRule="auto"/>
              <w:ind w:left="0" w:hanging="77"/>
              <w:contextualSpacing/>
              <w:jc w:val="both"/>
            </w:pPr>
            <w:r w:rsidRPr="00286575">
              <w:t>:</w:t>
            </w:r>
            <w:r>
              <w:t xml:space="preserve"> </w:t>
            </w:r>
          </w:p>
          <w:p w14:paraId="6798EE42" w14:textId="6988F0FA" w:rsidR="00C434EB" w:rsidRPr="008906C5" w:rsidRDefault="00C434EB" w:rsidP="000977D3">
            <w:pPr>
              <w:pStyle w:val="Paragraphedeliste"/>
              <w:numPr>
                <w:ilvl w:val="0"/>
                <w:numId w:val="4"/>
              </w:numPr>
              <w:spacing w:after="160" w:line="259" w:lineRule="auto"/>
              <w:contextualSpacing/>
              <w:jc w:val="both"/>
            </w:pPr>
            <w:r w:rsidRPr="00DB3C37">
              <w:rPr>
                <w:rFonts w:ascii="Marianne" w:hAnsi="Marianne"/>
              </w:rPr>
              <w:t>Avenue des sports</w:t>
            </w:r>
            <w:r w:rsidRPr="00286575">
              <w:t xml:space="preserve"> </w:t>
            </w:r>
          </w:p>
        </w:tc>
      </w:tr>
      <w:tr w:rsidR="00C434EB" w:rsidRPr="00DE1ADE" w14:paraId="2F93F096" w14:textId="77777777" w:rsidTr="00672A12">
        <w:tc>
          <w:tcPr>
            <w:tcW w:w="2552" w:type="dxa"/>
          </w:tcPr>
          <w:p w14:paraId="2536F43A" w14:textId="4591A680" w:rsidR="00C434EB" w:rsidRPr="00DE1ADE" w:rsidRDefault="00C434EB" w:rsidP="00672A12">
            <w:pPr>
              <w:tabs>
                <w:tab w:val="left" w:pos="2715"/>
              </w:tabs>
              <w:ind w:left="0"/>
            </w:pPr>
            <w:r w:rsidRPr="00DE1ADE">
              <w:t xml:space="preserve">Lien autres programmes et contrats territorialisés </w:t>
            </w:r>
          </w:p>
        </w:tc>
        <w:tc>
          <w:tcPr>
            <w:tcW w:w="7796" w:type="dxa"/>
          </w:tcPr>
          <w:p w14:paraId="48441822" w14:textId="77777777" w:rsidR="00C434EB" w:rsidRPr="00D85EFD" w:rsidRDefault="00C434EB" w:rsidP="00672A12">
            <w:pPr>
              <w:widowControl w:val="0"/>
              <w:pBdr>
                <w:top w:val="nil"/>
                <w:left w:val="nil"/>
                <w:bottom w:val="nil"/>
                <w:right w:val="nil"/>
                <w:between w:val="nil"/>
              </w:pBdr>
              <w:shd w:val="clear" w:color="auto" w:fill="FFFFFF"/>
              <w:spacing w:line="276" w:lineRule="auto"/>
              <w:ind w:left="0"/>
              <w:jc w:val="both"/>
              <w:rPr>
                <w:color w:val="002060"/>
                <w:sz w:val="24"/>
                <w:szCs w:val="24"/>
              </w:rPr>
            </w:pPr>
            <w:r w:rsidRPr="00D85EFD">
              <w:rPr>
                <w:sz w:val="24"/>
                <w:szCs w:val="24"/>
              </w:rPr>
              <w:t xml:space="preserve">Orientation du CRRTE 1 : Accueillir de nouvelles populations et ancrer les habitants en proposant une offre de services accessible, sobre et adaptée. Axe du CRRTE 1.3 : Adopter des mobilités décarbonées et faciliter l’intermodalité </w:t>
            </w:r>
          </w:p>
          <w:p w14:paraId="775E99A1" w14:textId="77777777" w:rsidR="00C434EB" w:rsidRDefault="00C434EB" w:rsidP="00672A12">
            <w:pPr>
              <w:tabs>
                <w:tab w:val="left" w:pos="2715"/>
              </w:tabs>
              <w:ind w:left="0"/>
            </w:pPr>
            <w:r>
              <w:t xml:space="preserve">Action située sur le périmètre d’intervention de l’ORT </w:t>
            </w:r>
          </w:p>
          <w:p w14:paraId="0338A80F" w14:textId="77777777" w:rsidR="00C434EB" w:rsidRPr="00DE1ADE" w:rsidRDefault="00C434EB" w:rsidP="00672A12">
            <w:pPr>
              <w:tabs>
                <w:tab w:val="left" w:pos="2715"/>
              </w:tabs>
              <w:ind w:left="0"/>
            </w:pPr>
            <w:r>
              <w:t>Action inscrit dans l’AMI cœur de ville/cœur de bourg du département</w:t>
            </w:r>
          </w:p>
        </w:tc>
      </w:tr>
      <w:tr w:rsidR="00C434EB" w:rsidRPr="00DE1ADE" w14:paraId="39F668B3" w14:textId="77777777" w:rsidTr="00672A12">
        <w:tc>
          <w:tcPr>
            <w:tcW w:w="2552" w:type="dxa"/>
          </w:tcPr>
          <w:p w14:paraId="5981799E" w14:textId="77777777" w:rsidR="00C434EB" w:rsidRPr="00DE1ADE" w:rsidRDefault="00C434EB" w:rsidP="00672A12">
            <w:pPr>
              <w:tabs>
                <w:tab w:val="left" w:pos="2715"/>
              </w:tabs>
              <w:ind w:left="0"/>
            </w:pPr>
            <w:r w:rsidRPr="00DE1ADE">
              <w:lastRenderedPageBreak/>
              <w:t xml:space="preserve">Indicateurs de suivi et d’évaluation </w:t>
            </w:r>
          </w:p>
        </w:tc>
        <w:tc>
          <w:tcPr>
            <w:tcW w:w="7796" w:type="dxa"/>
          </w:tcPr>
          <w:p w14:paraId="57238C0C" w14:textId="77777777" w:rsidR="00C434EB" w:rsidRDefault="00C434EB" w:rsidP="00672A12">
            <w:pPr>
              <w:tabs>
                <w:tab w:val="left" w:pos="2715"/>
              </w:tabs>
              <w:ind w:left="0"/>
            </w:pPr>
            <w:r>
              <w:t xml:space="preserve">Indicateur 1 : Réalisation en respectant le calendrier de réalisation </w:t>
            </w:r>
          </w:p>
          <w:p w14:paraId="09C0868C" w14:textId="77777777" w:rsidR="00C434EB" w:rsidRPr="00DF7BEE" w:rsidRDefault="00C434EB" w:rsidP="00672A12">
            <w:pPr>
              <w:tabs>
                <w:tab w:val="left" w:pos="2715"/>
              </w:tabs>
              <w:ind w:left="0"/>
            </w:pPr>
          </w:p>
        </w:tc>
      </w:tr>
      <w:tr w:rsidR="00C434EB" w:rsidRPr="00DE1ADE" w14:paraId="1D071ACC" w14:textId="77777777" w:rsidTr="00672A12">
        <w:tc>
          <w:tcPr>
            <w:tcW w:w="2552" w:type="dxa"/>
          </w:tcPr>
          <w:p w14:paraId="3D1B6B93" w14:textId="77777777" w:rsidR="00C434EB" w:rsidRPr="00DE1ADE" w:rsidRDefault="00C434EB" w:rsidP="00672A12">
            <w:pPr>
              <w:tabs>
                <w:tab w:val="left" w:pos="2715"/>
              </w:tabs>
              <w:ind w:left="0"/>
            </w:pPr>
            <w:r w:rsidRPr="00DE1ADE">
              <w:t>Conséquence sur la fonction de centralité</w:t>
            </w:r>
          </w:p>
        </w:tc>
        <w:tc>
          <w:tcPr>
            <w:tcW w:w="7796" w:type="dxa"/>
          </w:tcPr>
          <w:p w14:paraId="5FFACA5B" w14:textId="77777777" w:rsidR="00C434EB" w:rsidRDefault="00C434EB" w:rsidP="00672A12">
            <w:pPr>
              <w:tabs>
                <w:tab w:val="left" w:pos="2715"/>
              </w:tabs>
              <w:ind w:left="0"/>
            </w:pPr>
            <w:r>
              <w:t>Développer les mobilités comme alternative aux déplacements de courtes distances en voiture.</w:t>
            </w:r>
          </w:p>
          <w:p w14:paraId="3331EABD" w14:textId="77777777" w:rsidR="00C434EB" w:rsidRPr="00DE1ADE" w:rsidRDefault="00C434EB" w:rsidP="00672A12">
            <w:pPr>
              <w:tabs>
                <w:tab w:val="left" w:pos="2715"/>
              </w:tabs>
              <w:ind w:left="0"/>
            </w:pPr>
            <w:r>
              <w:t>Apaiser la circulation pour améliorer l’accessibilité au centre-bourg via les modes doux.</w:t>
            </w:r>
          </w:p>
        </w:tc>
      </w:tr>
    </w:tbl>
    <w:p w14:paraId="7531D985" w14:textId="77777777" w:rsidR="00C639EE" w:rsidRDefault="00C434EB" w:rsidP="00C639EE">
      <w:pPr>
        <w:spacing w:line="276" w:lineRule="auto"/>
        <w:ind w:left="0"/>
      </w:pPr>
      <w:r>
        <w:br w:type="page"/>
      </w:r>
    </w:p>
    <w:p w14:paraId="1472ACD2" w14:textId="6171A6CE" w:rsidR="00C639EE" w:rsidRPr="00BD6CFD" w:rsidRDefault="00242B2B" w:rsidP="00C639EE">
      <w:pPr>
        <w:tabs>
          <w:tab w:val="left" w:pos="2715"/>
        </w:tabs>
        <w:ind w:left="0"/>
        <w:rPr>
          <w:sz w:val="26"/>
        </w:rPr>
      </w:pPr>
      <w:r w:rsidRPr="00BD6CFD">
        <w:rPr>
          <w:noProof/>
          <w:sz w:val="26"/>
          <w:lang w:eastAsia="fr-FR"/>
        </w:rPr>
        <w:lastRenderedPageBreak/>
        <mc:AlternateContent>
          <mc:Choice Requires="wps">
            <w:drawing>
              <wp:anchor distT="0" distB="0" distL="114300" distR="114300" simplePos="0" relativeHeight="251656190" behindDoc="0" locked="0" layoutInCell="1" allowOverlap="1" wp14:anchorId="601921B9" wp14:editId="5E4C83C8">
                <wp:simplePos x="0" y="0"/>
                <wp:positionH relativeFrom="column">
                  <wp:posOffset>1795145</wp:posOffset>
                </wp:positionH>
                <wp:positionV relativeFrom="paragraph">
                  <wp:posOffset>-297180</wp:posOffset>
                </wp:positionV>
                <wp:extent cx="1000125" cy="344170"/>
                <wp:effectExtent l="0" t="0" r="0" b="0"/>
                <wp:wrapNone/>
                <wp:docPr id="18" name="Zone de texte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4170"/>
                        </a:xfrm>
                        <a:prstGeom prst="rect">
                          <a:avLst/>
                        </a:prstGeom>
                        <a:noFill/>
                        <a:ln w="9525">
                          <a:noFill/>
                          <a:miter lim="800000"/>
                          <a:headEnd/>
                          <a:tailEnd/>
                        </a:ln>
                      </wps:spPr>
                      <wps:txbx>
                        <w:txbxContent>
                          <w:p w14:paraId="1DFDCBD0" w14:textId="095FF0D0" w:rsidR="00E825D6" w:rsidRPr="00181BC3" w:rsidRDefault="00AE14C0" w:rsidP="00242B2B">
                            <w:pPr>
                              <w:ind w:left="0"/>
                              <w:rPr>
                                <w:b/>
                                <w:color w:val="FFFFFF" w:themeColor="background1"/>
                                <w:sz w:val="30"/>
                              </w:rPr>
                            </w:pPr>
                            <w:r>
                              <w:rPr>
                                <w:b/>
                                <w:color w:val="FFFFFF" w:themeColor="background1"/>
                                <w:sz w:val="30"/>
                              </w:rPr>
                              <w:t>9</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1921B9" id="Zone de texte 18" o:spid="_x0000_s1046" type="#_x0000_t202" style="position:absolute;margin-left:141.35pt;margin-top:-23.4pt;width:78.75pt;height:27.1pt;z-index:2516561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" filled="f" stroked="f">
                <v:textbox>
                  <w:txbxContent>
                    <w:p w14:paraId="1DFDCBD0" w14:textId="095FF0D0" w:rsidR="00E825D6" w:rsidRPr="00181BC3" w:rsidRDefault="00AE14C0" w:rsidP="00242B2B">
                      <w:pPr>
                        <w:ind w:left="0"/>
                        <w:rPr>
                          <w:b/>
                          <w:color w:val="FFFFFF" w:themeColor="background1"/>
                          <w:sz w:val="30"/>
                        </w:rPr>
                      </w:pPr>
                      <w:r>
                        <w:rPr>
                          <w:b/>
                          <w:color w:val="FFFFFF" w:themeColor="background1"/>
                          <w:sz w:val="30"/>
                        </w:rPr>
                        <w:t>9</w:t>
                      </w:r>
                    </w:p>
                  </w:txbxContent>
                </v:textbox>
              </v:shape>
            </w:pict>
          </mc:Fallback>
        </mc:AlternateContent>
      </w:r>
      <w:r w:rsidR="00C639EE" w:rsidRPr="00BD6CFD">
        <w:rPr>
          <w:noProof/>
          <w:sz w:val="26"/>
          <w:lang w:eastAsia="fr-FR"/>
        </w:rPr>
        <w:drawing>
          <wp:anchor distT="0" distB="0" distL="114300" distR="114300" simplePos="0" relativeHeight="251738112" behindDoc="1" locked="0" layoutInCell="1" allowOverlap="1" wp14:anchorId="2C3CB6D7" wp14:editId="303F16C5">
            <wp:simplePos x="0" y="0"/>
            <wp:positionH relativeFrom="page">
              <wp:align>left</wp:align>
            </wp:positionH>
            <wp:positionV relativeFrom="paragraph">
              <wp:posOffset>-1473200</wp:posOffset>
            </wp:positionV>
            <wp:extent cx="7564120" cy="1075245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120" cy="10752455"/>
                    </a:xfrm>
                    <a:prstGeom prst="rect">
                      <a:avLst/>
                    </a:prstGeom>
                  </pic:spPr>
                </pic:pic>
              </a:graphicData>
            </a:graphic>
            <wp14:sizeRelH relativeFrom="page">
              <wp14:pctWidth>0</wp14:pctWidth>
            </wp14:sizeRelH>
            <wp14:sizeRelV relativeFrom="page">
              <wp14:pctHeight>0</wp14:pctHeight>
            </wp14:sizeRelV>
          </wp:anchor>
        </w:drawing>
      </w:r>
      <w:r w:rsidR="00C639EE" w:rsidRPr="00BD6CFD">
        <w:rPr>
          <w:noProof/>
          <w:sz w:val="26"/>
          <w:lang w:eastAsia="fr-FR"/>
        </w:rPr>
        <mc:AlternateContent>
          <mc:Choice Requires="wps">
            <w:drawing>
              <wp:anchor distT="0" distB="0" distL="114300" distR="114300" simplePos="0" relativeHeight="251739136" behindDoc="0" locked="0" layoutInCell="1" allowOverlap="1" wp14:anchorId="7F595409" wp14:editId="20F9E09F">
                <wp:simplePos x="0" y="0"/>
                <wp:positionH relativeFrom="column">
                  <wp:posOffset>356870</wp:posOffset>
                </wp:positionH>
                <wp:positionV relativeFrom="paragraph">
                  <wp:posOffset>149860</wp:posOffset>
                </wp:positionV>
                <wp:extent cx="5272645" cy="695325"/>
                <wp:effectExtent l="0" t="0" r="0" b="0"/>
                <wp:wrapNone/>
                <wp:docPr id="1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2645" cy="695325"/>
                        </a:xfrm>
                        <a:prstGeom prst="rect">
                          <a:avLst/>
                        </a:prstGeom>
                        <a:noFill/>
                        <a:ln w="9525">
                          <a:noFill/>
                          <a:miter lim="800000"/>
                          <a:headEnd/>
                          <a:tailEnd/>
                        </a:ln>
                      </wps:spPr>
                      <wps:txbx>
                        <w:txbxContent>
                          <w:p w14:paraId="5D0D838B" w14:textId="7F5E9A53" w:rsidR="000977D3" w:rsidRDefault="000977D3" w:rsidP="000977D3">
                            <w:pPr>
                              <w:pStyle w:val="Contenudecadre"/>
                              <w:ind w:left="0"/>
                              <w:rPr>
                                <w:b/>
                                <w:color w:val="FFFFFF" w:themeColor="background1"/>
                                <w:sz w:val="30"/>
                              </w:rPr>
                            </w:pPr>
                            <w:r>
                              <w:rPr>
                                <w:b/>
                                <w:color w:val="FFFFFF" w:themeColor="background1"/>
                                <w:sz w:val="30"/>
                              </w:rPr>
                              <w:t xml:space="preserve">Réaliser une </w:t>
                            </w:r>
                            <w:bookmarkStart w:id="1" w:name="_GoBack"/>
                            <w:bookmarkEnd w:id="1"/>
                            <w:r>
                              <w:rPr>
                                <w:b/>
                                <w:color w:val="FFFFFF" w:themeColor="background1"/>
                                <w:sz w:val="30"/>
                              </w:rPr>
                              <w:t xml:space="preserve">voie de contournement du centre-ville  </w:t>
                            </w:r>
                          </w:p>
                          <w:p w14:paraId="6BE6892B" w14:textId="0949534E" w:rsidR="00E825D6" w:rsidRPr="00FA2109" w:rsidRDefault="00E825D6" w:rsidP="00C639EE">
                            <w:pPr>
                              <w:ind w:left="0"/>
                              <w:rPr>
                                <w:b/>
                                <w:color w:val="FFFFFF" w:themeColor="background1"/>
                                <w:sz w:val="3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595409" id="_x0000_t202" coordsize="21600,21600" o:spt="202" path="m,l,21600r21600,l21600,xe">
                <v:stroke joinstyle="miter"/>
                <v:path gradientshapeok="t" o:connecttype="rect"/>
              </v:shapetype>
              <v:shape id="_x0000_s1047" type="#_x0000_t202" style="position:absolute;margin-left:28.1pt;margin-top:11.8pt;width:415.15pt;height:54.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" filled="f" stroked="f">
                <v:textbox>
                  <w:txbxContent>
                    <w:p w14:paraId="5D0D838B" w14:textId="7F5E9A53" w:rsidR="000977D3" w:rsidRDefault="000977D3" w:rsidP="000977D3">
                      <w:pPr>
                        <w:pStyle w:val="Contenudecadre"/>
                        <w:ind w:left="0"/>
                        <w:rPr>
                          <w:b/>
                          <w:color w:val="FFFFFF" w:themeColor="background1"/>
                          <w:sz w:val="30"/>
                        </w:rPr>
                      </w:pPr>
                      <w:r>
                        <w:rPr>
                          <w:b/>
                          <w:color w:val="FFFFFF" w:themeColor="background1"/>
                          <w:sz w:val="30"/>
                        </w:rPr>
                        <w:t xml:space="preserve">Réaliser une </w:t>
                      </w:r>
                      <w:bookmarkStart w:id="2" w:name="_GoBack"/>
                      <w:bookmarkEnd w:id="2"/>
                      <w:r>
                        <w:rPr>
                          <w:b/>
                          <w:color w:val="FFFFFF" w:themeColor="background1"/>
                          <w:sz w:val="30"/>
                        </w:rPr>
                        <w:t xml:space="preserve">voie de contournement du centre-ville  </w:t>
                      </w:r>
                    </w:p>
                    <w:p w14:paraId="6BE6892B" w14:textId="0949534E" w:rsidR="00E825D6" w:rsidRPr="00FA2109" w:rsidRDefault="00E825D6" w:rsidP="00C639EE">
                      <w:pPr>
                        <w:ind w:left="0"/>
                        <w:rPr>
                          <w:b/>
                          <w:color w:val="FFFFFF" w:themeColor="background1"/>
                          <w:sz w:val="30"/>
                        </w:rPr>
                      </w:pPr>
                    </w:p>
                  </w:txbxContent>
                </v:textbox>
              </v:shape>
            </w:pict>
          </mc:Fallback>
        </mc:AlternateContent>
      </w:r>
    </w:p>
    <w:p w14:paraId="0E5C9E2D" w14:textId="77777777" w:rsidR="00C639EE" w:rsidRPr="00BD6CFD" w:rsidRDefault="00C639EE" w:rsidP="00C639EE">
      <w:pPr>
        <w:tabs>
          <w:tab w:val="left" w:pos="2715"/>
        </w:tabs>
        <w:ind w:left="0"/>
        <w:rPr>
          <w:sz w:val="26"/>
        </w:rPr>
      </w:pPr>
    </w:p>
    <w:p w14:paraId="122CEC6F" w14:textId="77777777" w:rsidR="00C639EE" w:rsidRPr="000977D3" w:rsidRDefault="00C639EE" w:rsidP="00C639EE">
      <w:pPr>
        <w:tabs>
          <w:tab w:val="left" w:pos="2715"/>
        </w:tabs>
        <w:ind w:left="0"/>
        <w:jc w:val="center"/>
        <w:rPr>
          <w:color w:val="F79646" w:themeColor="accent6"/>
          <w:sz w:val="14"/>
        </w:rPr>
      </w:pPr>
    </w:p>
    <w:p w14:paraId="5349800A" w14:textId="77777777" w:rsidR="000977D3" w:rsidRPr="00A120BA" w:rsidRDefault="000977D3" w:rsidP="000977D3">
      <w:pPr>
        <w:tabs>
          <w:tab w:val="left" w:pos="2715"/>
        </w:tabs>
        <w:ind w:left="0"/>
        <w:jc w:val="center"/>
        <w:rPr>
          <w:color w:val="000000" w:themeColor="text1"/>
        </w:rPr>
      </w:pPr>
      <w:r w:rsidRPr="00A120BA">
        <w:rPr>
          <w:bCs/>
          <w:color w:val="000000" w:themeColor="text1"/>
          <w:sz w:val="20"/>
          <w:szCs w:val="20"/>
        </w:rPr>
        <w:t xml:space="preserve">SOUS </w:t>
      </w:r>
      <w:r w:rsidRPr="00A120BA">
        <w:rPr>
          <w:bCs/>
          <w:caps/>
          <w:color w:val="000000" w:themeColor="text1"/>
          <w:sz w:val="20"/>
          <w:szCs w:val="20"/>
        </w:rPr>
        <w:t xml:space="preserve">réserve de L’INSCRIPTION DE l’Opération au schéma routier départemental, de sA VALIDATION </w:t>
      </w:r>
      <w:r w:rsidRPr="00A120BA">
        <w:rPr>
          <w:rFonts w:eastAsia="Calibri"/>
          <w:bCs/>
          <w:caps/>
          <w:color w:val="000000" w:themeColor="text1"/>
          <w:sz w:val="20"/>
          <w:szCs w:val="20"/>
        </w:rPr>
        <w:t>par L’Assemblée DépartementalE et de l’ACCORD DES Collectivités concernées sur les conditions fixées par le d</w:t>
      </w:r>
      <w:r>
        <w:rPr>
          <w:rFonts w:eastAsia="Calibri"/>
          <w:bCs/>
          <w:caps/>
          <w:color w:val="000000" w:themeColor="text1"/>
          <w:sz w:val="20"/>
          <w:szCs w:val="20"/>
        </w:rPr>
        <w:t>É</w:t>
      </w:r>
      <w:r w:rsidRPr="00A120BA">
        <w:rPr>
          <w:rFonts w:eastAsia="Calibri"/>
          <w:bCs/>
          <w:caps/>
          <w:color w:val="000000" w:themeColor="text1"/>
          <w:sz w:val="20"/>
          <w:szCs w:val="20"/>
        </w:rPr>
        <w:t>partement</w:t>
      </w:r>
      <w:r w:rsidRPr="00A120BA">
        <w:rPr>
          <w:bCs/>
          <w:color w:val="000000" w:themeColor="text1"/>
          <w:sz w:val="28"/>
        </w:rPr>
        <w:t xml:space="preserve">  </w:t>
      </w:r>
    </w:p>
    <w:tbl>
      <w:tblPr>
        <w:tblStyle w:val="Grilledutableau"/>
        <w:tblW w:w="10348" w:type="dxa"/>
        <w:tblInd w:w="-459" w:type="dxa"/>
        <w:tblLayout w:type="fixed"/>
        <w:tblLook w:val="04A0" w:firstRow="1" w:lastRow="0" w:firstColumn="1" w:lastColumn="0" w:noHBand="0" w:noVBand="1"/>
      </w:tblPr>
      <w:tblGrid>
        <w:gridCol w:w="2549"/>
        <w:gridCol w:w="7799"/>
      </w:tblGrid>
      <w:tr w:rsidR="000977D3" w14:paraId="156532CD" w14:textId="77777777" w:rsidTr="000977D3">
        <w:tc>
          <w:tcPr>
            <w:tcW w:w="2549" w:type="dxa"/>
          </w:tcPr>
          <w:p w14:paraId="3A841453" w14:textId="77777777" w:rsidR="000977D3" w:rsidRDefault="000977D3" w:rsidP="009A25C3">
            <w:pPr>
              <w:widowControl w:val="0"/>
              <w:tabs>
                <w:tab w:val="left" w:pos="2715"/>
              </w:tabs>
              <w:ind w:left="0"/>
              <w:rPr>
                <w:rFonts w:eastAsia="Calibri"/>
              </w:rPr>
            </w:pPr>
            <w:r>
              <w:rPr>
                <w:rFonts w:eastAsia="Calibri"/>
              </w:rPr>
              <w:t>Orientation stratégique</w:t>
            </w:r>
          </w:p>
        </w:tc>
        <w:tc>
          <w:tcPr>
            <w:tcW w:w="7799" w:type="dxa"/>
          </w:tcPr>
          <w:p w14:paraId="780C92B5" w14:textId="77777777" w:rsidR="000977D3" w:rsidRDefault="000977D3" w:rsidP="009A25C3">
            <w:pPr>
              <w:widowControl w:val="0"/>
              <w:ind w:left="0"/>
              <w:rPr>
                <w:b/>
                <w:color w:val="FFFFFF" w:themeColor="background1"/>
                <w:sz w:val="30"/>
              </w:rPr>
            </w:pPr>
            <w:r>
              <w:rPr>
                <w:rFonts w:eastAsia="Calibri"/>
              </w:rPr>
              <w:t>Favoriser le partage des espaces publics, et faire du centre-ville un lieu convivial et attractif</w:t>
            </w:r>
            <w:r>
              <w:rPr>
                <w:rFonts w:eastAsia="Calibri"/>
                <w:b/>
                <w:color w:val="FFFFFF" w:themeColor="background1"/>
                <w:sz w:val="30"/>
              </w:rPr>
              <w:t xml:space="preserve"> de ville</w:t>
            </w:r>
          </w:p>
        </w:tc>
      </w:tr>
      <w:tr w:rsidR="000977D3" w14:paraId="4E50D734" w14:textId="77777777" w:rsidTr="000977D3">
        <w:tc>
          <w:tcPr>
            <w:tcW w:w="2549" w:type="dxa"/>
          </w:tcPr>
          <w:p w14:paraId="665A9E7D" w14:textId="77777777" w:rsidR="000977D3" w:rsidRDefault="000977D3" w:rsidP="009A25C3">
            <w:pPr>
              <w:widowControl w:val="0"/>
              <w:tabs>
                <w:tab w:val="left" w:pos="2715"/>
              </w:tabs>
              <w:ind w:left="0"/>
              <w:rPr>
                <w:rFonts w:eastAsia="Calibri"/>
              </w:rPr>
            </w:pPr>
            <w:r>
              <w:rPr>
                <w:rFonts w:eastAsia="Calibri"/>
              </w:rPr>
              <w:t>Thématique</w:t>
            </w:r>
          </w:p>
        </w:tc>
        <w:tc>
          <w:tcPr>
            <w:tcW w:w="7799" w:type="dxa"/>
          </w:tcPr>
          <w:p w14:paraId="3D7F0E35" w14:textId="77777777" w:rsidR="000977D3" w:rsidRDefault="000977D3" w:rsidP="009A25C3">
            <w:pPr>
              <w:widowControl w:val="0"/>
              <w:tabs>
                <w:tab w:val="left" w:pos="2715"/>
              </w:tabs>
              <w:ind w:left="0"/>
              <w:rPr>
                <w:rFonts w:eastAsia="Calibri"/>
              </w:rPr>
            </w:pPr>
            <w:r>
              <w:rPr>
                <w:rFonts w:eastAsia="Calibri"/>
              </w:rPr>
              <w:t>Mobilité</w:t>
            </w:r>
          </w:p>
        </w:tc>
      </w:tr>
      <w:tr w:rsidR="000977D3" w14:paraId="010B064F" w14:textId="77777777" w:rsidTr="000977D3">
        <w:tc>
          <w:tcPr>
            <w:tcW w:w="2549" w:type="dxa"/>
          </w:tcPr>
          <w:p w14:paraId="0E5CB877" w14:textId="77777777" w:rsidR="000977D3" w:rsidRDefault="000977D3" w:rsidP="009A25C3">
            <w:pPr>
              <w:widowControl w:val="0"/>
              <w:tabs>
                <w:tab w:val="left" w:pos="2715"/>
              </w:tabs>
              <w:ind w:left="0"/>
              <w:rPr>
                <w:rFonts w:eastAsia="Calibri"/>
              </w:rPr>
            </w:pPr>
            <w:r>
              <w:rPr>
                <w:rFonts w:eastAsia="Calibri"/>
              </w:rPr>
              <w:t>Statut</w:t>
            </w:r>
          </w:p>
        </w:tc>
        <w:tc>
          <w:tcPr>
            <w:tcW w:w="7799" w:type="dxa"/>
          </w:tcPr>
          <w:p w14:paraId="161D6727" w14:textId="77777777" w:rsidR="000977D3" w:rsidRDefault="000977D3" w:rsidP="009A25C3">
            <w:pPr>
              <w:widowControl w:val="0"/>
              <w:tabs>
                <w:tab w:val="left" w:pos="2715"/>
              </w:tabs>
              <w:ind w:left="0"/>
              <w:rPr>
                <w:rFonts w:eastAsia="Calibri"/>
              </w:rPr>
            </w:pPr>
            <w:r>
              <w:rPr>
                <w:rFonts w:eastAsia="Calibri"/>
              </w:rPr>
              <w:t xml:space="preserve">En projet </w:t>
            </w:r>
          </w:p>
        </w:tc>
      </w:tr>
      <w:tr w:rsidR="000977D3" w14:paraId="23617AB4" w14:textId="77777777" w:rsidTr="000977D3">
        <w:tc>
          <w:tcPr>
            <w:tcW w:w="2549" w:type="dxa"/>
          </w:tcPr>
          <w:p w14:paraId="1EFDAE96" w14:textId="77777777" w:rsidR="000977D3" w:rsidRDefault="000977D3" w:rsidP="009A25C3">
            <w:pPr>
              <w:widowControl w:val="0"/>
              <w:tabs>
                <w:tab w:val="left" w:pos="2715"/>
              </w:tabs>
              <w:ind w:left="0"/>
              <w:rPr>
                <w:rFonts w:eastAsia="Calibri"/>
              </w:rPr>
            </w:pPr>
            <w:r>
              <w:rPr>
                <w:rFonts w:eastAsia="Calibri"/>
              </w:rPr>
              <w:t>Niveau de priorité</w:t>
            </w:r>
          </w:p>
        </w:tc>
        <w:tc>
          <w:tcPr>
            <w:tcW w:w="7799" w:type="dxa"/>
          </w:tcPr>
          <w:p w14:paraId="051F7894" w14:textId="77777777" w:rsidR="000977D3" w:rsidRDefault="000977D3" w:rsidP="009A25C3">
            <w:pPr>
              <w:widowControl w:val="0"/>
              <w:tabs>
                <w:tab w:val="left" w:pos="2715"/>
              </w:tabs>
              <w:ind w:left="0"/>
              <w:rPr>
                <w:rFonts w:eastAsia="Calibri"/>
              </w:rPr>
            </w:pPr>
            <w:r>
              <w:rPr>
                <w:rFonts w:eastAsia="Calibri"/>
              </w:rPr>
              <w:t xml:space="preserve">Fort </w:t>
            </w:r>
          </w:p>
        </w:tc>
      </w:tr>
      <w:tr w:rsidR="000977D3" w14:paraId="02FA72EB" w14:textId="77777777" w:rsidTr="000977D3">
        <w:tc>
          <w:tcPr>
            <w:tcW w:w="2549" w:type="dxa"/>
          </w:tcPr>
          <w:p w14:paraId="6DAD1EAC" w14:textId="77777777" w:rsidR="000977D3" w:rsidRDefault="000977D3" w:rsidP="009A25C3">
            <w:pPr>
              <w:widowControl w:val="0"/>
              <w:tabs>
                <w:tab w:val="left" w:pos="2715"/>
              </w:tabs>
              <w:ind w:left="0"/>
              <w:rPr>
                <w:rFonts w:eastAsia="Calibri"/>
              </w:rPr>
            </w:pPr>
            <w:r>
              <w:rPr>
                <w:rFonts w:eastAsia="Calibri"/>
              </w:rPr>
              <w:t xml:space="preserve">Maître d’ouvrage </w:t>
            </w:r>
          </w:p>
        </w:tc>
        <w:tc>
          <w:tcPr>
            <w:tcW w:w="7799" w:type="dxa"/>
          </w:tcPr>
          <w:p w14:paraId="257E956C" w14:textId="77777777" w:rsidR="000977D3" w:rsidRDefault="000977D3" w:rsidP="009A25C3">
            <w:pPr>
              <w:pStyle w:val="Paragraphedeliste"/>
              <w:widowControl w:val="0"/>
              <w:tabs>
                <w:tab w:val="left" w:pos="2715"/>
              </w:tabs>
              <w:ind w:left="720"/>
              <w:rPr>
                <w:rFonts w:ascii="Marianne" w:hAnsi="Marianne"/>
                <w:sz w:val="22"/>
              </w:rPr>
            </w:pPr>
          </w:p>
          <w:p w14:paraId="043725E2" w14:textId="77777777" w:rsidR="000977D3" w:rsidRDefault="000977D3" w:rsidP="009A25C3">
            <w:pPr>
              <w:pStyle w:val="Paragraphedeliste"/>
              <w:widowControl w:val="0"/>
              <w:tabs>
                <w:tab w:val="left" w:pos="2715"/>
              </w:tabs>
              <w:ind w:left="720"/>
              <w:rPr>
                <w:rFonts w:ascii="Marianne" w:hAnsi="Marianne"/>
                <w:sz w:val="22"/>
              </w:rPr>
            </w:pPr>
            <w:r>
              <w:rPr>
                <w:rFonts w:ascii="Marianne" w:hAnsi="Marianne"/>
                <w:sz w:val="22"/>
              </w:rPr>
              <w:t xml:space="preserve">Département de Loire Atlantique </w:t>
            </w:r>
          </w:p>
          <w:p w14:paraId="52B4F3D1" w14:textId="77777777" w:rsidR="000977D3" w:rsidRDefault="000977D3" w:rsidP="009A25C3">
            <w:pPr>
              <w:widowControl w:val="0"/>
              <w:tabs>
                <w:tab w:val="left" w:pos="2715"/>
              </w:tabs>
              <w:ind w:left="0"/>
              <w:rPr>
                <w:rFonts w:eastAsia="Calibri"/>
              </w:rPr>
            </w:pPr>
          </w:p>
        </w:tc>
      </w:tr>
      <w:tr w:rsidR="000977D3" w14:paraId="0186A33B" w14:textId="77777777" w:rsidTr="000977D3">
        <w:tc>
          <w:tcPr>
            <w:tcW w:w="2549" w:type="dxa"/>
          </w:tcPr>
          <w:p w14:paraId="5D175A9D" w14:textId="77777777" w:rsidR="000977D3" w:rsidRDefault="000977D3" w:rsidP="009A25C3">
            <w:pPr>
              <w:widowControl w:val="0"/>
              <w:tabs>
                <w:tab w:val="left" w:pos="2715"/>
              </w:tabs>
              <w:ind w:left="0"/>
              <w:rPr>
                <w:rFonts w:eastAsia="Calibri"/>
              </w:rPr>
            </w:pPr>
            <w:r>
              <w:rPr>
                <w:rFonts w:eastAsia="Calibri"/>
              </w:rPr>
              <w:t>Description de l’action</w:t>
            </w:r>
          </w:p>
          <w:p w14:paraId="63FC308C" w14:textId="77777777" w:rsidR="000977D3" w:rsidRDefault="000977D3" w:rsidP="009A25C3">
            <w:pPr>
              <w:widowControl w:val="0"/>
              <w:rPr>
                <w:rFonts w:eastAsia="Calibri"/>
              </w:rPr>
            </w:pPr>
          </w:p>
          <w:p w14:paraId="5CDF50D6" w14:textId="77777777" w:rsidR="000977D3" w:rsidRDefault="000977D3" w:rsidP="009A25C3">
            <w:pPr>
              <w:widowControl w:val="0"/>
              <w:jc w:val="center"/>
              <w:rPr>
                <w:rFonts w:eastAsia="Calibri"/>
              </w:rPr>
            </w:pPr>
          </w:p>
        </w:tc>
        <w:tc>
          <w:tcPr>
            <w:tcW w:w="7799" w:type="dxa"/>
          </w:tcPr>
          <w:p w14:paraId="7E2D03BF" w14:textId="77777777" w:rsidR="000977D3" w:rsidRDefault="000977D3" w:rsidP="009A25C3">
            <w:pPr>
              <w:pStyle w:val="Default"/>
              <w:widowControl w:val="0"/>
              <w:rPr>
                <w:b/>
              </w:rPr>
            </w:pPr>
            <w:r>
              <w:rPr>
                <w:rFonts w:eastAsia="Calibri"/>
                <w:b/>
              </w:rPr>
              <w:t xml:space="preserve">Historique : </w:t>
            </w:r>
          </w:p>
          <w:p w14:paraId="1FF5A6B5" w14:textId="77777777" w:rsidR="000977D3" w:rsidRDefault="000977D3" w:rsidP="009A25C3">
            <w:pPr>
              <w:pStyle w:val="Default"/>
              <w:widowControl w:val="0"/>
              <w:rPr>
                <w:b/>
              </w:rPr>
            </w:pPr>
          </w:p>
          <w:p w14:paraId="2E092C05" w14:textId="77777777" w:rsidR="000977D3" w:rsidRDefault="000977D3" w:rsidP="000977D3">
            <w:pPr>
              <w:widowControl w:val="0"/>
              <w:numPr>
                <w:ilvl w:val="0"/>
                <w:numId w:val="9"/>
              </w:numPr>
              <w:shd w:val="clear" w:color="auto" w:fill="FFFFFF"/>
              <w:suppressAutoHyphens/>
              <w:spacing w:line="240" w:lineRule="auto"/>
              <w:ind w:left="0"/>
              <w:jc w:val="both"/>
              <w:textAlignment w:val="baseline"/>
              <w:rPr>
                <w:rFonts w:eastAsia="Times New Roman" w:cs="Times New Roman"/>
                <w:sz w:val="24"/>
                <w:szCs w:val="24"/>
                <w:lang w:eastAsia="fr-FR"/>
              </w:rPr>
            </w:pPr>
            <w:r>
              <w:rPr>
                <w:rFonts w:eastAsia="Times New Roman" w:cs="Times New Roman"/>
                <w:sz w:val="24"/>
                <w:szCs w:val="24"/>
                <w:lang w:eastAsia="fr-FR"/>
              </w:rPr>
              <w:t>Le trafic routier en centre-ville, notamment des poids lourds, </w:t>
            </w:r>
            <w:r>
              <w:rPr>
                <w:rFonts w:eastAsia="Times New Roman" w:cs="Times New Roman"/>
                <w:b/>
                <w:bCs/>
                <w:sz w:val="24"/>
                <w:szCs w:val="24"/>
                <w:lang w:eastAsia="fr-FR"/>
              </w:rPr>
              <w:t>entraîne des nuisances importantes</w:t>
            </w:r>
            <w:r>
              <w:rPr>
                <w:rFonts w:eastAsia="Times New Roman" w:cs="Times New Roman"/>
                <w:sz w:val="24"/>
                <w:szCs w:val="24"/>
                <w:lang w:eastAsia="fr-FR"/>
              </w:rPr>
              <w:t> (pollution de l’air, bruit, vibrations, danger pour les mobilités douces, proximité avec les écoles, perte de convivialités des zones impactées…)</w:t>
            </w:r>
          </w:p>
          <w:p w14:paraId="30EA937C" w14:textId="77777777" w:rsidR="000977D3" w:rsidRDefault="000977D3" w:rsidP="009A25C3">
            <w:pPr>
              <w:widowControl w:val="0"/>
              <w:shd w:val="clear" w:color="auto" w:fill="FFFFFF"/>
              <w:spacing w:line="240" w:lineRule="auto"/>
              <w:ind w:left="0"/>
              <w:jc w:val="both"/>
              <w:textAlignment w:val="baseline"/>
              <w:rPr>
                <w:rFonts w:eastAsia="Times New Roman" w:cs="Times New Roman"/>
                <w:sz w:val="24"/>
                <w:szCs w:val="24"/>
                <w:lang w:eastAsia="fr-FR"/>
              </w:rPr>
            </w:pPr>
          </w:p>
          <w:p w14:paraId="3228C374" w14:textId="77777777" w:rsidR="000977D3" w:rsidRDefault="000977D3" w:rsidP="009A25C3">
            <w:pPr>
              <w:widowControl w:val="0"/>
              <w:shd w:val="clear" w:color="auto" w:fill="FFFFFF"/>
              <w:spacing w:line="240" w:lineRule="auto"/>
              <w:ind w:left="0"/>
              <w:jc w:val="both"/>
              <w:textAlignment w:val="baseline"/>
              <w:rPr>
                <w:rFonts w:eastAsia="Times New Roman" w:cs="Times New Roman"/>
                <w:sz w:val="24"/>
                <w:szCs w:val="24"/>
                <w:lang w:eastAsia="fr-FR"/>
              </w:rPr>
            </w:pPr>
            <w:r>
              <w:rPr>
                <w:rFonts w:eastAsia="Times New Roman" w:cs="Times New Roman"/>
                <w:sz w:val="24"/>
                <w:szCs w:val="24"/>
                <w:lang w:eastAsia="fr-FR"/>
              </w:rPr>
              <w:t>Le Département de Loire-Atlantique a pris en considération en 1998 le projet de contournement du centre-ville de Saint-Etienne-de-Montluc entre la RD17 et la RD93. Les acquisitions foncières et travaux nécessaires à sa création ont été déclarés d’utilité publique par décret du 5 octobre 2001.</w:t>
            </w:r>
          </w:p>
          <w:p w14:paraId="60DF16F3" w14:textId="77777777" w:rsidR="000977D3" w:rsidRDefault="000977D3" w:rsidP="009A25C3">
            <w:pPr>
              <w:pStyle w:val="Default"/>
              <w:widowControl w:val="0"/>
            </w:pPr>
          </w:p>
          <w:p w14:paraId="69805200" w14:textId="77777777" w:rsidR="000977D3" w:rsidRDefault="000977D3" w:rsidP="009A25C3">
            <w:pPr>
              <w:pStyle w:val="Default"/>
              <w:widowControl w:val="0"/>
            </w:pPr>
            <w:r>
              <w:rPr>
                <w:rFonts w:eastAsia="Calibri"/>
              </w:rPr>
              <w:t>I</w:t>
            </w:r>
            <w:r>
              <w:rPr>
                <w:rFonts w:eastAsia="Calibri"/>
                <w:b/>
              </w:rPr>
              <w:t xml:space="preserve">ntérêt </w:t>
            </w:r>
            <w:r>
              <w:rPr>
                <w:rFonts w:eastAsia="Calibri"/>
              </w:rPr>
              <w:t>:</w:t>
            </w:r>
          </w:p>
          <w:p w14:paraId="7AD6AF26" w14:textId="77777777" w:rsidR="000977D3" w:rsidRDefault="000977D3" w:rsidP="009A25C3">
            <w:pPr>
              <w:widowControl w:val="0"/>
              <w:spacing w:line="240" w:lineRule="auto"/>
              <w:rPr>
                <w:sz w:val="24"/>
                <w:szCs w:val="24"/>
              </w:rPr>
            </w:pPr>
          </w:p>
          <w:p w14:paraId="190A4D40" w14:textId="77777777" w:rsidR="000977D3" w:rsidRDefault="000977D3" w:rsidP="009A25C3">
            <w:pPr>
              <w:widowControl w:val="0"/>
              <w:spacing w:line="240" w:lineRule="auto"/>
              <w:rPr>
                <w:sz w:val="24"/>
                <w:szCs w:val="24"/>
              </w:rPr>
            </w:pPr>
            <w:r>
              <w:rPr>
                <w:sz w:val="24"/>
                <w:szCs w:val="24"/>
              </w:rPr>
              <w:t xml:space="preserve">Le contournement permettrait de : </w:t>
            </w:r>
          </w:p>
          <w:p w14:paraId="3B426140" w14:textId="20C73412" w:rsidR="000977D3" w:rsidRDefault="000977D3" w:rsidP="000977D3">
            <w:pPr>
              <w:widowControl w:val="0"/>
              <w:numPr>
                <w:ilvl w:val="0"/>
                <w:numId w:val="8"/>
              </w:numPr>
              <w:suppressAutoHyphens/>
              <w:spacing w:line="240" w:lineRule="auto"/>
              <w:rPr>
                <w:sz w:val="24"/>
                <w:szCs w:val="24"/>
              </w:rPr>
            </w:pPr>
            <w:r>
              <w:rPr>
                <w:sz w:val="24"/>
                <w:szCs w:val="24"/>
              </w:rPr>
              <w:t>Apaiser la circulation routière sur le boulevard Leclerc</w:t>
            </w:r>
          </w:p>
          <w:p w14:paraId="7C999549" w14:textId="547B1745" w:rsidR="000977D3" w:rsidRDefault="000977D3" w:rsidP="000977D3">
            <w:pPr>
              <w:widowControl w:val="0"/>
              <w:numPr>
                <w:ilvl w:val="0"/>
                <w:numId w:val="8"/>
              </w:numPr>
              <w:suppressAutoHyphens/>
              <w:spacing w:line="240" w:lineRule="auto"/>
              <w:rPr>
                <w:sz w:val="24"/>
                <w:szCs w:val="24"/>
              </w:rPr>
            </w:pPr>
            <w:r>
              <w:rPr>
                <w:sz w:val="24"/>
                <w:szCs w:val="24"/>
              </w:rPr>
              <w:t xml:space="preserve">Permettre une circulation plus inclusive </w:t>
            </w:r>
          </w:p>
          <w:p w14:paraId="2B0104D6" w14:textId="4067BFF2" w:rsidR="000977D3" w:rsidRDefault="000977D3" w:rsidP="000977D3">
            <w:pPr>
              <w:widowControl w:val="0"/>
              <w:numPr>
                <w:ilvl w:val="0"/>
                <w:numId w:val="8"/>
              </w:numPr>
              <w:suppressAutoHyphens/>
              <w:spacing w:line="240" w:lineRule="auto"/>
              <w:rPr>
                <w:sz w:val="24"/>
                <w:szCs w:val="24"/>
              </w:rPr>
            </w:pPr>
            <w:r>
              <w:rPr>
                <w:sz w:val="24"/>
                <w:szCs w:val="24"/>
              </w:rPr>
              <w:t>Favoriser les circulations douces</w:t>
            </w:r>
          </w:p>
          <w:p w14:paraId="61234E32" w14:textId="717695E5" w:rsidR="000977D3" w:rsidRDefault="000977D3" w:rsidP="000977D3">
            <w:pPr>
              <w:widowControl w:val="0"/>
              <w:numPr>
                <w:ilvl w:val="0"/>
                <w:numId w:val="8"/>
              </w:numPr>
              <w:suppressAutoHyphens/>
              <w:spacing w:line="240" w:lineRule="auto"/>
              <w:rPr>
                <w:sz w:val="24"/>
                <w:szCs w:val="24"/>
              </w:rPr>
            </w:pPr>
            <w:r>
              <w:rPr>
                <w:sz w:val="24"/>
                <w:szCs w:val="24"/>
              </w:rPr>
              <w:t xml:space="preserve">Assurer un développement urbain et une offre de logements cohérents pour la commune </w:t>
            </w:r>
          </w:p>
          <w:p w14:paraId="227BC6CE" w14:textId="77777777" w:rsidR="000977D3" w:rsidRDefault="000977D3" w:rsidP="009A25C3">
            <w:pPr>
              <w:pStyle w:val="Default"/>
              <w:widowControl w:val="0"/>
              <w:ind w:left="720"/>
              <w:rPr>
                <w:b/>
              </w:rPr>
            </w:pPr>
          </w:p>
        </w:tc>
      </w:tr>
      <w:tr w:rsidR="000977D3" w14:paraId="7CD857BF" w14:textId="77777777" w:rsidTr="000977D3">
        <w:tc>
          <w:tcPr>
            <w:tcW w:w="2549" w:type="dxa"/>
          </w:tcPr>
          <w:p w14:paraId="2530D278" w14:textId="77777777" w:rsidR="000977D3" w:rsidRDefault="000977D3" w:rsidP="009A25C3">
            <w:pPr>
              <w:widowControl w:val="0"/>
              <w:tabs>
                <w:tab w:val="left" w:pos="2715"/>
              </w:tabs>
              <w:ind w:left="0"/>
              <w:rPr>
                <w:rFonts w:eastAsia="Calibri"/>
              </w:rPr>
            </w:pPr>
            <w:r>
              <w:rPr>
                <w:rFonts w:eastAsia="Calibri"/>
              </w:rPr>
              <w:t xml:space="preserve">Partenaire </w:t>
            </w:r>
          </w:p>
        </w:tc>
        <w:tc>
          <w:tcPr>
            <w:tcW w:w="7799" w:type="dxa"/>
          </w:tcPr>
          <w:p w14:paraId="5D071CBC" w14:textId="77777777" w:rsidR="000977D3" w:rsidRDefault="000977D3" w:rsidP="009A25C3">
            <w:pPr>
              <w:widowControl w:val="0"/>
              <w:tabs>
                <w:tab w:val="left" w:pos="2715"/>
              </w:tabs>
              <w:ind w:left="0"/>
              <w:rPr>
                <w:rFonts w:cs="Arial"/>
                <w:shd w:val="clear" w:color="auto" w:fill="FFFFFF"/>
              </w:rPr>
            </w:pPr>
            <w:r>
              <w:rPr>
                <w:rStyle w:val="lev"/>
                <w:rFonts w:eastAsia="Calibri" w:cs="Arial"/>
                <w:b w:val="0"/>
                <w:bCs w:val="0"/>
                <w:shd w:val="clear" w:color="auto" w:fill="FFFFFF"/>
              </w:rPr>
              <w:t>Maître d’ouvrage : </w:t>
            </w:r>
            <w:r>
              <w:rPr>
                <w:rFonts w:eastAsia="Calibri"/>
                <w:b/>
                <w:bCs/>
              </w:rPr>
              <w:t>Département de Loire-Atlantique</w:t>
            </w:r>
            <w:r>
              <w:rPr>
                <w:rFonts w:eastAsia="Calibri"/>
              </w:rPr>
              <w:t xml:space="preserve"> </w:t>
            </w:r>
          </w:p>
          <w:p w14:paraId="74E64726" w14:textId="77777777" w:rsidR="000977D3" w:rsidRDefault="000977D3" w:rsidP="009A25C3">
            <w:pPr>
              <w:widowControl w:val="0"/>
              <w:tabs>
                <w:tab w:val="left" w:pos="2715"/>
              </w:tabs>
              <w:ind w:left="0"/>
              <w:rPr>
                <w:rFonts w:eastAsia="Calibri"/>
              </w:rPr>
            </w:pPr>
            <w:r>
              <w:rPr>
                <w:rFonts w:eastAsia="Calibri"/>
              </w:rPr>
              <w:t xml:space="preserve">Commune de Saint-Etienne-de-Montluc </w:t>
            </w:r>
          </w:p>
          <w:p w14:paraId="41448613" w14:textId="77777777" w:rsidR="000977D3" w:rsidRDefault="000977D3" w:rsidP="009A25C3">
            <w:pPr>
              <w:widowControl w:val="0"/>
              <w:tabs>
                <w:tab w:val="left" w:pos="2715"/>
              </w:tabs>
              <w:ind w:left="0"/>
              <w:rPr>
                <w:rFonts w:eastAsia="Calibri"/>
              </w:rPr>
            </w:pPr>
            <w:r>
              <w:rPr>
                <w:rFonts w:eastAsia="Calibri"/>
              </w:rPr>
              <w:t>Communauté de communes Estuaire et Sillon</w:t>
            </w:r>
          </w:p>
        </w:tc>
      </w:tr>
      <w:tr w:rsidR="000977D3" w14:paraId="6AD5B6B8" w14:textId="77777777" w:rsidTr="000977D3">
        <w:tc>
          <w:tcPr>
            <w:tcW w:w="2549" w:type="dxa"/>
          </w:tcPr>
          <w:p w14:paraId="12AB3A38" w14:textId="77777777" w:rsidR="000977D3" w:rsidRDefault="000977D3" w:rsidP="009A25C3">
            <w:pPr>
              <w:pStyle w:val="Contenudetableau"/>
              <w:widowControl w:val="0"/>
              <w:rPr>
                <w:rFonts w:ascii="Marianne" w:hAnsi="Marianne"/>
              </w:rPr>
            </w:pPr>
            <w:r>
              <w:rPr>
                <w:rFonts w:ascii="Marianne" w:eastAsia="Calibri" w:hAnsi="Marianne"/>
                <w:kern w:val="0"/>
                <w:sz w:val="22"/>
                <w:szCs w:val="22"/>
                <w:lang w:eastAsia="en-US" w:bidi="ar-SA"/>
              </w:rPr>
              <w:t xml:space="preserve">Dépenses </w:t>
            </w:r>
            <w:r>
              <w:rPr>
                <w:rFonts w:ascii="Marianne" w:eastAsia="Calibri" w:hAnsi="Marianne"/>
                <w:kern w:val="0"/>
                <w:sz w:val="22"/>
                <w:szCs w:val="22"/>
                <w:lang w:eastAsia="en-US" w:bidi="ar-SA"/>
              </w:rPr>
              <w:lastRenderedPageBreak/>
              <w:t>prévisionnelles</w:t>
            </w:r>
          </w:p>
        </w:tc>
        <w:tc>
          <w:tcPr>
            <w:tcW w:w="7799" w:type="dxa"/>
          </w:tcPr>
          <w:p w14:paraId="4DE52553" w14:textId="77777777" w:rsidR="000977D3" w:rsidRDefault="000977D3" w:rsidP="009A25C3">
            <w:pPr>
              <w:widowControl w:val="0"/>
              <w:tabs>
                <w:tab w:val="left" w:pos="2715"/>
              </w:tabs>
              <w:ind w:left="0"/>
              <w:rPr>
                <w:rFonts w:eastAsia="Calibri"/>
              </w:rPr>
            </w:pPr>
            <w:r>
              <w:rPr>
                <w:rFonts w:eastAsia="Calibri"/>
              </w:rPr>
              <w:lastRenderedPageBreak/>
              <w:t>Coût total prévisionnel : 18 M d’€</w:t>
            </w:r>
          </w:p>
        </w:tc>
      </w:tr>
      <w:tr w:rsidR="000977D3" w14:paraId="31CF56E0" w14:textId="77777777" w:rsidTr="000977D3">
        <w:tc>
          <w:tcPr>
            <w:tcW w:w="2549" w:type="dxa"/>
          </w:tcPr>
          <w:p w14:paraId="23CF9B52" w14:textId="77777777" w:rsidR="000977D3" w:rsidRDefault="000977D3" w:rsidP="009A25C3">
            <w:pPr>
              <w:pStyle w:val="Contenudetableau"/>
              <w:widowControl w:val="0"/>
              <w:rPr>
                <w:rFonts w:ascii="Marianne" w:hAnsi="Marianne"/>
              </w:rPr>
            </w:pPr>
            <w:r>
              <w:rPr>
                <w:rFonts w:ascii="Marianne" w:eastAsia="Calibri" w:hAnsi="Marianne"/>
                <w:kern w:val="0"/>
                <w:sz w:val="22"/>
                <w:szCs w:val="22"/>
                <w:lang w:eastAsia="en-US" w:bidi="ar-SA"/>
              </w:rPr>
              <w:lastRenderedPageBreak/>
              <w:t xml:space="preserve">Plan de financement prévisionnel </w:t>
            </w:r>
          </w:p>
        </w:tc>
        <w:tc>
          <w:tcPr>
            <w:tcW w:w="7799" w:type="dxa"/>
          </w:tcPr>
          <w:p w14:paraId="6E86509C" w14:textId="77777777" w:rsidR="000977D3" w:rsidRDefault="000977D3" w:rsidP="009A25C3">
            <w:pPr>
              <w:widowControl w:val="0"/>
              <w:tabs>
                <w:tab w:val="left" w:pos="2715"/>
              </w:tabs>
              <w:ind w:left="0"/>
              <w:rPr>
                <w:rFonts w:eastAsia="Calibri"/>
              </w:rPr>
            </w:pPr>
            <w:r>
              <w:rPr>
                <w:rFonts w:eastAsia="Calibri"/>
              </w:rPr>
              <w:t xml:space="preserve">A </w:t>
            </w:r>
            <w:proofErr w:type="spellStart"/>
            <w:r>
              <w:rPr>
                <w:rFonts w:eastAsia="Calibri"/>
              </w:rPr>
              <w:t>préciser</w:t>
            </w:r>
            <w:proofErr w:type="spellEnd"/>
            <w:r>
              <w:rPr>
                <w:rFonts w:eastAsia="Calibri"/>
              </w:rPr>
              <w:t xml:space="preserve"> ultérieurement</w:t>
            </w:r>
          </w:p>
        </w:tc>
      </w:tr>
      <w:tr w:rsidR="000977D3" w14:paraId="6F98B9C3" w14:textId="77777777" w:rsidTr="000977D3">
        <w:tc>
          <w:tcPr>
            <w:tcW w:w="2549" w:type="dxa"/>
          </w:tcPr>
          <w:p w14:paraId="7A449FEB" w14:textId="77777777" w:rsidR="000977D3" w:rsidRDefault="000977D3" w:rsidP="009A25C3">
            <w:pPr>
              <w:widowControl w:val="0"/>
              <w:tabs>
                <w:tab w:val="left" w:pos="2715"/>
              </w:tabs>
              <w:ind w:left="0"/>
              <w:rPr>
                <w:rFonts w:eastAsia="Calibri"/>
              </w:rPr>
            </w:pPr>
            <w:r>
              <w:rPr>
                <w:rFonts w:eastAsia="Calibri"/>
              </w:rPr>
              <w:t>Calendrier</w:t>
            </w:r>
          </w:p>
        </w:tc>
        <w:tc>
          <w:tcPr>
            <w:tcW w:w="7799" w:type="dxa"/>
          </w:tcPr>
          <w:p w14:paraId="35B804B1" w14:textId="77777777" w:rsidR="000977D3" w:rsidRDefault="000977D3" w:rsidP="009A25C3">
            <w:pPr>
              <w:widowControl w:val="0"/>
              <w:spacing w:after="160" w:line="259" w:lineRule="auto"/>
              <w:ind w:left="0"/>
              <w:contextualSpacing/>
              <w:jc w:val="both"/>
              <w:rPr>
                <w:rFonts w:eastAsia="Calibri"/>
              </w:rPr>
            </w:pPr>
            <w:r>
              <w:rPr>
                <w:rFonts w:eastAsia="Calibri"/>
              </w:rPr>
              <w:t xml:space="preserve">A </w:t>
            </w:r>
            <w:proofErr w:type="spellStart"/>
            <w:r>
              <w:rPr>
                <w:rFonts w:eastAsia="Calibri"/>
              </w:rPr>
              <w:t>préciser</w:t>
            </w:r>
            <w:proofErr w:type="spellEnd"/>
            <w:r>
              <w:rPr>
                <w:rFonts w:eastAsia="Calibri"/>
              </w:rPr>
              <w:t xml:space="preserve"> ultérieurement</w:t>
            </w:r>
          </w:p>
        </w:tc>
      </w:tr>
      <w:tr w:rsidR="000977D3" w14:paraId="6AA8F8AB" w14:textId="77777777" w:rsidTr="000977D3">
        <w:tc>
          <w:tcPr>
            <w:tcW w:w="2549" w:type="dxa"/>
          </w:tcPr>
          <w:p w14:paraId="511B6846" w14:textId="77777777" w:rsidR="000977D3" w:rsidRDefault="000977D3" w:rsidP="009A25C3">
            <w:pPr>
              <w:widowControl w:val="0"/>
              <w:tabs>
                <w:tab w:val="left" w:pos="2715"/>
              </w:tabs>
              <w:ind w:left="0"/>
              <w:rPr>
                <w:rFonts w:eastAsia="Calibri"/>
              </w:rPr>
            </w:pPr>
            <w:r>
              <w:rPr>
                <w:rFonts w:eastAsia="Calibri"/>
              </w:rPr>
              <w:t xml:space="preserve">Lien autres programmes  et contrats territorialisés </w:t>
            </w:r>
          </w:p>
        </w:tc>
        <w:tc>
          <w:tcPr>
            <w:tcW w:w="7799" w:type="dxa"/>
          </w:tcPr>
          <w:p w14:paraId="237C17C7" w14:textId="77777777" w:rsidR="000977D3" w:rsidRDefault="000977D3" w:rsidP="009A25C3">
            <w:pPr>
              <w:widowControl w:val="0"/>
              <w:shd w:val="clear" w:color="auto" w:fill="FFFFFF"/>
              <w:spacing w:line="276" w:lineRule="auto"/>
              <w:ind w:left="0"/>
              <w:jc w:val="both"/>
              <w:rPr>
                <w:rFonts w:eastAsia="Calibri"/>
              </w:rPr>
            </w:pPr>
            <w:r>
              <w:rPr>
                <w:rFonts w:eastAsia="Calibri"/>
                <w:sz w:val="24"/>
                <w:szCs w:val="24"/>
              </w:rPr>
              <w:t xml:space="preserve">Orientation du CRRTE 1 : Accueillir de nouvelles populations et ancrer les habitants en proposant une offre de services accessible, sobre et adaptée. </w:t>
            </w:r>
            <w:r>
              <w:rPr>
                <w:rFonts w:eastAsia="Calibri"/>
              </w:rPr>
              <w:t>Action inscrite dans l’AMI cœur de ville/cœur de bourg du département</w:t>
            </w:r>
          </w:p>
        </w:tc>
      </w:tr>
      <w:tr w:rsidR="000977D3" w14:paraId="5C2F713D" w14:textId="77777777" w:rsidTr="000977D3">
        <w:tc>
          <w:tcPr>
            <w:tcW w:w="2549" w:type="dxa"/>
          </w:tcPr>
          <w:p w14:paraId="6F58ADFB" w14:textId="77777777" w:rsidR="000977D3" w:rsidRDefault="000977D3" w:rsidP="009A25C3">
            <w:pPr>
              <w:widowControl w:val="0"/>
              <w:tabs>
                <w:tab w:val="left" w:pos="2715"/>
              </w:tabs>
              <w:ind w:left="0"/>
              <w:rPr>
                <w:rFonts w:eastAsia="Calibri"/>
              </w:rPr>
            </w:pPr>
            <w:r>
              <w:rPr>
                <w:rFonts w:eastAsia="Calibri"/>
              </w:rPr>
              <w:t xml:space="preserve">Indicateurs de suivi et d’évaluation </w:t>
            </w:r>
          </w:p>
        </w:tc>
        <w:tc>
          <w:tcPr>
            <w:tcW w:w="7799" w:type="dxa"/>
          </w:tcPr>
          <w:p w14:paraId="38176BAC" w14:textId="77777777" w:rsidR="000977D3" w:rsidRDefault="000977D3" w:rsidP="009A25C3">
            <w:pPr>
              <w:widowControl w:val="0"/>
              <w:tabs>
                <w:tab w:val="left" w:pos="2715"/>
              </w:tabs>
              <w:ind w:left="0"/>
              <w:rPr>
                <w:rFonts w:eastAsia="Calibri"/>
              </w:rPr>
            </w:pPr>
            <w:r>
              <w:rPr>
                <w:rFonts w:eastAsia="Calibri"/>
              </w:rPr>
              <w:t xml:space="preserve">Indicateur 1 : Réalisation du contournement </w:t>
            </w:r>
          </w:p>
          <w:p w14:paraId="758A7821" w14:textId="77777777" w:rsidR="000977D3" w:rsidRDefault="000977D3" w:rsidP="009A25C3">
            <w:pPr>
              <w:widowControl w:val="0"/>
              <w:tabs>
                <w:tab w:val="left" w:pos="2715"/>
              </w:tabs>
              <w:ind w:left="0"/>
              <w:rPr>
                <w:rFonts w:eastAsia="Calibri"/>
              </w:rPr>
            </w:pPr>
          </w:p>
        </w:tc>
      </w:tr>
      <w:tr w:rsidR="000977D3" w14:paraId="61BE524E" w14:textId="77777777" w:rsidTr="000977D3">
        <w:tc>
          <w:tcPr>
            <w:tcW w:w="2549" w:type="dxa"/>
          </w:tcPr>
          <w:p w14:paraId="231816B1" w14:textId="77777777" w:rsidR="000977D3" w:rsidRDefault="000977D3" w:rsidP="009A25C3">
            <w:pPr>
              <w:widowControl w:val="0"/>
              <w:tabs>
                <w:tab w:val="left" w:pos="2715"/>
              </w:tabs>
              <w:ind w:left="0"/>
              <w:rPr>
                <w:rFonts w:eastAsia="Calibri"/>
              </w:rPr>
            </w:pPr>
            <w:r>
              <w:rPr>
                <w:rFonts w:eastAsia="Calibri"/>
              </w:rPr>
              <w:t>Conséquence sur la fonction de centralité</w:t>
            </w:r>
          </w:p>
        </w:tc>
        <w:tc>
          <w:tcPr>
            <w:tcW w:w="7799" w:type="dxa"/>
          </w:tcPr>
          <w:p w14:paraId="6E2B3C7F" w14:textId="77777777" w:rsidR="000977D3" w:rsidRDefault="000977D3" w:rsidP="009A25C3">
            <w:pPr>
              <w:widowControl w:val="0"/>
              <w:tabs>
                <w:tab w:val="left" w:pos="2715"/>
              </w:tabs>
              <w:ind w:left="0"/>
              <w:rPr>
                <w:rFonts w:eastAsia="Calibri"/>
              </w:rPr>
            </w:pPr>
            <w:r>
              <w:rPr>
                <w:rFonts w:eastAsia="Calibri"/>
              </w:rPr>
              <w:t xml:space="preserve">Permettre d’apaiser la circulation dans la centralité et de dynamiser le centre-ville. </w:t>
            </w:r>
          </w:p>
          <w:p w14:paraId="0BBCB6D2" w14:textId="77777777" w:rsidR="000977D3" w:rsidRDefault="000977D3" w:rsidP="009A25C3">
            <w:pPr>
              <w:widowControl w:val="0"/>
              <w:tabs>
                <w:tab w:val="left" w:pos="2715"/>
              </w:tabs>
              <w:ind w:left="0"/>
              <w:rPr>
                <w:rFonts w:eastAsia="Calibri"/>
              </w:rPr>
            </w:pPr>
            <w:r>
              <w:rPr>
                <w:rFonts w:eastAsia="Calibri"/>
              </w:rPr>
              <w:t xml:space="preserve">Sans la réalisation de ce contournement et la circulation des 800 camions jours au cœur de la centralité, la dynamisation du cœur de ville restera très limitée. </w:t>
            </w:r>
          </w:p>
        </w:tc>
      </w:tr>
      <w:tr w:rsidR="000977D3" w14:paraId="2F76DDA5" w14:textId="77777777" w:rsidTr="000977D3">
        <w:tc>
          <w:tcPr>
            <w:tcW w:w="2549" w:type="dxa"/>
          </w:tcPr>
          <w:p w14:paraId="25690DFF" w14:textId="77777777" w:rsidR="000977D3" w:rsidRDefault="000977D3" w:rsidP="009A25C3">
            <w:pPr>
              <w:widowControl w:val="0"/>
              <w:tabs>
                <w:tab w:val="left" w:pos="2715"/>
              </w:tabs>
              <w:ind w:left="0"/>
              <w:rPr>
                <w:rFonts w:eastAsia="Calibri"/>
              </w:rPr>
            </w:pPr>
          </w:p>
        </w:tc>
        <w:tc>
          <w:tcPr>
            <w:tcW w:w="7799" w:type="dxa"/>
          </w:tcPr>
          <w:p w14:paraId="4A4AB7B8" w14:textId="77777777" w:rsidR="000977D3" w:rsidRDefault="000977D3" w:rsidP="009A25C3">
            <w:pPr>
              <w:widowControl w:val="0"/>
              <w:tabs>
                <w:tab w:val="left" w:pos="2715"/>
              </w:tabs>
              <w:ind w:left="0"/>
              <w:rPr>
                <w:rFonts w:eastAsia="Calibri"/>
              </w:rPr>
            </w:pPr>
          </w:p>
        </w:tc>
      </w:tr>
    </w:tbl>
    <w:p w14:paraId="7A7E3FEF" w14:textId="15D4AFC6" w:rsidR="003901A3" w:rsidRDefault="003901A3" w:rsidP="003901A3">
      <w:pPr>
        <w:tabs>
          <w:tab w:val="left" w:pos="2715"/>
        </w:tabs>
        <w:ind w:left="0"/>
        <w:rPr>
          <w:sz w:val="26"/>
        </w:rPr>
      </w:pPr>
      <w:r w:rsidRPr="00BD6CFD">
        <w:rPr>
          <w:noProof/>
          <w:sz w:val="26"/>
          <w:lang w:eastAsia="fr-FR"/>
        </w:rPr>
        <mc:AlternateContent>
          <mc:Choice Requires="wps">
            <w:drawing>
              <wp:anchor distT="0" distB="0" distL="114300" distR="114300" simplePos="0" relativeHeight="251741184" behindDoc="0" locked="0" layoutInCell="1" allowOverlap="1" wp14:anchorId="77EB1C9D" wp14:editId="185D45AC">
                <wp:simplePos x="0" y="0"/>
                <wp:positionH relativeFrom="column">
                  <wp:posOffset>1795145</wp:posOffset>
                </wp:positionH>
                <wp:positionV relativeFrom="paragraph">
                  <wp:posOffset>-297180</wp:posOffset>
                </wp:positionV>
                <wp:extent cx="1000125" cy="344170"/>
                <wp:effectExtent l="0" t="0" r="0" b="0"/>
                <wp:wrapNone/>
                <wp:docPr id="31" name="Zone de text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4170"/>
                        </a:xfrm>
                        <a:prstGeom prst="rect">
                          <a:avLst/>
                        </a:prstGeom>
                        <a:noFill/>
                        <a:ln w="9525">
                          <a:noFill/>
                          <a:miter lim="800000"/>
                          <a:headEnd/>
                          <a:tailEnd/>
                        </a:ln>
                      </wps:spPr>
                      <wps:txbx>
                        <w:txbxContent>
                          <w:p w14:paraId="05B1A00A" w14:textId="3D6246E4" w:rsidR="00E825D6" w:rsidRPr="00181BC3" w:rsidRDefault="00E825D6" w:rsidP="003901A3">
                            <w:pPr>
                              <w:ind w:left="0"/>
                              <w:rPr>
                                <w:b/>
                                <w:color w:val="FFFFFF" w:themeColor="background1"/>
                                <w:sz w:val="30"/>
                              </w:rPr>
                            </w:pPr>
                            <w:r>
                              <w:rPr>
                                <w:b/>
                                <w:color w:val="FFFFFF" w:themeColor="background1"/>
                                <w:sz w:val="30"/>
                              </w:rPr>
                              <w:t>1</w:t>
                            </w:r>
                            <w:r w:rsidR="00AE14C0">
                              <w:rPr>
                                <w:b/>
                                <w:color w:val="FFFFFF" w:themeColor="background1"/>
                                <w:sz w:val="30"/>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B1C9D" id="Zone de texte 31" o:spid="_x0000_s1048" type="#_x0000_t202" style="position:absolute;margin-left:141.35pt;margin-top:-23.4pt;width:78.75pt;height:27.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" filled="f" stroked="f">
                <v:textbox>
                  <w:txbxContent>
                    <w:p w14:paraId="05B1A00A" w14:textId="3D6246E4" w:rsidR="00E825D6" w:rsidRPr="00181BC3" w:rsidRDefault="00E825D6" w:rsidP="003901A3">
                      <w:pPr>
                        <w:ind w:left="0"/>
                        <w:rPr>
                          <w:b/>
                          <w:color w:val="FFFFFF" w:themeColor="background1"/>
                          <w:sz w:val="30"/>
                        </w:rPr>
                      </w:pPr>
                      <w:r>
                        <w:rPr>
                          <w:b/>
                          <w:color w:val="FFFFFF" w:themeColor="background1"/>
                          <w:sz w:val="30"/>
                        </w:rPr>
                        <w:t>1</w:t>
                      </w:r>
                      <w:r w:rsidR="00AE14C0">
                        <w:rPr>
                          <w:b/>
                          <w:color w:val="FFFFFF" w:themeColor="background1"/>
                          <w:sz w:val="30"/>
                        </w:rPr>
                        <w:t>0</w:t>
                      </w:r>
                    </w:p>
                  </w:txbxContent>
                </v:textbox>
              </v:shape>
            </w:pict>
          </mc:Fallback>
        </mc:AlternateContent>
      </w:r>
    </w:p>
    <w:p w14:paraId="1B680D62" w14:textId="65E80172" w:rsidR="000977D3" w:rsidRDefault="000977D3" w:rsidP="003901A3">
      <w:pPr>
        <w:tabs>
          <w:tab w:val="left" w:pos="2715"/>
        </w:tabs>
        <w:ind w:left="0"/>
        <w:rPr>
          <w:sz w:val="26"/>
        </w:rPr>
      </w:pPr>
    </w:p>
    <w:p w14:paraId="108C4DE8" w14:textId="71956870" w:rsidR="000977D3" w:rsidRDefault="000977D3" w:rsidP="003901A3">
      <w:pPr>
        <w:tabs>
          <w:tab w:val="left" w:pos="2715"/>
        </w:tabs>
        <w:ind w:left="0"/>
        <w:rPr>
          <w:sz w:val="26"/>
        </w:rPr>
      </w:pPr>
    </w:p>
    <w:p w14:paraId="0BD48282" w14:textId="729F6567" w:rsidR="000977D3" w:rsidRDefault="000977D3" w:rsidP="003901A3">
      <w:pPr>
        <w:tabs>
          <w:tab w:val="left" w:pos="2715"/>
        </w:tabs>
        <w:ind w:left="0"/>
        <w:rPr>
          <w:sz w:val="26"/>
        </w:rPr>
      </w:pPr>
    </w:p>
    <w:p w14:paraId="680218C0" w14:textId="337C732A" w:rsidR="000977D3" w:rsidRDefault="000977D3" w:rsidP="003901A3">
      <w:pPr>
        <w:tabs>
          <w:tab w:val="left" w:pos="2715"/>
        </w:tabs>
        <w:ind w:left="0"/>
        <w:rPr>
          <w:sz w:val="26"/>
        </w:rPr>
      </w:pPr>
    </w:p>
    <w:p w14:paraId="485ADDEF" w14:textId="61010532" w:rsidR="000977D3" w:rsidRDefault="000977D3" w:rsidP="003901A3">
      <w:pPr>
        <w:tabs>
          <w:tab w:val="left" w:pos="2715"/>
        </w:tabs>
        <w:ind w:left="0"/>
        <w:rPr>
          <w:sz w:val="26"/>
        </w:rPr>
      </w:pPr>
    </w:p>
    <w:p w14:paraId="7F31342A" w14:textId="1DAB29C5" w:rsidR="000977D3" w:rsidRDefault="000977D3" w:rsidP="003901A3">
      <w:pPr>
        <w:tabs>
          <w:tab w:val="left" w:pos="2715"/>
        </w:tabs>
        <w:ind w:left="0"/>
        <w:rPr>
          <w:sz w:val="26"/>
        </w:rPr>
      </w:pPr>
    </w:p>
    <w:p w14:paraId="4A6E1D71" w14:textId="7D6C5EB3" w:rsidR="000977D3" w:rsidRDefault="000977D3" w:rsidP="003901A3">
      <w:pPr>
        <w:tabs>
          <w:tab w:val="left" w:pos="2715"/>
        </w:tabs>
        <w:ind w:left="0"/>
        <w:rPr>
          <w:sz w:val="26"/>
        </w:rPr>
      </w:pPr>
    </w:p>
    <w:p w14:paraId="4179F363" w14:textId="7E7AE844" w:rsidR="000977D3" w:rsidRDefault="000977D3" w:rsidP="003901A3">
      <w:pPr>
        <w:tabs>
          <w:tab w:val="left" w:pos="2715"/>
        </w:tabs>
        <w:ind w:left="0"/>
        <w:rPr>
          <w:sz w:val="26"/>
        </w:rPr>
      </w:pPr>
    </w:p>
    <w:p w14:paraId="4C2D6799" w14:textId="77777777" w:rsidR="000977D3" w:rsidRPr="00BD6CFD" w:rsidRDefault="000977D3" w:rsidP="003901A3">
      <w:pPr>
        <w:tabs>
          <w:tab w:val="left" w:pos="2715"/>
        </w:tabs>
        <w:ind w:left="0"/>
        <w:rPr>
          <w:sz w:val="26"/>
        </w:rPr>
      </w:pPr>
    </w:p>
    <w:p w14:paraId="5867B00E" w14:textId="77777777" w:rsidR="003901A3" w:rsidRPr="00BD6CFD" w:rsidRDefault="003901A3" w:rsidP="003901A3">
      <w:pPr>
        <w:tabs>
          <w:tab w:val="left" w:pos="2715"/>
        </w:tabs>
        <w:ind w:left="0"/>
        <w:rPr>
          <w:sz w:val="26"/>
        </w:rPr>
      </w:pPr>
    </w:p>
    <w:p w14:paraId="1CD9E939" w14:textId="172F59ED" w:rsidR="003901A3" w:rsidRDefault="003901A3" w:rsidP="003901A3">
      <w:pPr>
        <w:tabs>
          <w:tab w:val="left" w:pos="2715"/>
        </w:tabs>
        <w:ind w:left="0"/>
        <w:jc w:val="center"/>
        <w:rPr>
          <w:color w:val="F79646" w:themeColor="accent6"/>
          <w:sz w:val="28"/>
        </w:rPr>
      </w:pPr>
    </w:p>
    <w:p w14:paraId="0E99A9B9" w14:textId="09867A54" w:rsidR="000977D3" w:rsidRDefault="000977D3" w:rsidP="003901A3">
      <w:pPr>
        <w:tabs>
          <w:tab w:val="left" w:pos="2715"/>
        </w:tabs>
        <w:ind w:left="0"/>
        <w:jc w:val="center"/>
        <w:rPr>
          <w:color w:val="F79646" w:themeColor="accent6"/>
          <w:sz w:val="28"/>
        </w:rPr>
      </w:pPr>
    </w:p>
    <w:p w14:paraId="070F9793" w14:textId="0BF4EBAC" w:rsidR="000977D3" w:rsidRDefault="000977D3" w:rsidP="000977D3">
      <w:pPr>
        <w:tabs>
          <w:tab w:val="left" w:pos="2715"/>
          <w:tab w:val="left" w:pos="2988"/>
          <w:tab w:val="center" w:pos="4677"/>
        </w:tabs>
        <w:ind w:left="0"/>
        <w:rPr>
          <w:color w:val="F79646" w:themeColor="accent6"/>
          <w:sz w:val="28"/>
        </w:rPr>
      </w:pPr>
      <w:r w:rsidRPr="00BD6CFD">
        <w:rPr>
          <w:noProof/>
          <w:sz w:val="26"/>
          <w:lang w:eastAsia="fr-FR"/>
        </w:rPr>
        <w:lastRenderedPageBreak/>
        <mc:AlternateContent>
          <mc:Choice Requires="wps">
            <w:drawing>
              <wp:anchor distT="0" distB="0" distL="114300" distR="114300" simplePos="0" relativeHeight="251816960" behindDoc="0" locked="0" layoutInCell="1" allowOverlap="1" wp14:anchorId="3D76DFB6" wp14:editId="7ACA945F">
                <wp:simplePos x="0" y="0"/>
                <wp:positionH relativeFrom="column">
                  <wp:posOffset>1850572</wp:posOffset>
                </wp:positionH>
                <wp:positionV relativeFrom="paragraph">
                  <wp:posOffset>206194</wp:posOffset>
                </wp:positionV>
                <wp:extent cx="1000125" cy="344170"/>
                <wp:effectExtent l="0" t="0" r="0"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44170"/>
                        </a:xfrm>
                        <a:prstGeom prst="rect">
                          <a:avLst/>
                        </a:prstGeom>
                        <a:noFill/>
                        <a:ln w="9525">
                          <a:noFill/>
                          <a:miter lim="800000"/>
                          <a:headEnd/>
                          <a:tailEnd/>
                        </a:ln>
                      </wps:spPr>
                      <wps:txbx>
                        <w:txbxContent>
                          <w:p w14:paraId="5C99F790" w14:textId="494891C5" w:rsidR="000977D3" w:rsidRPr="00181BC3" w:rsidRDefault="000977D3" w:rsidP="000977D3">
                            <w:pPr>
                              <w:ind w:left="0"/>
                              <w:rPr>
                                <w:b/>
                                <w:color w:val="FFFFFF" w:themeColor="background1"/>
                                <w:sz w:val="30"/>
                              </w:rPr>
                            </w:pPr>
                            <w:r>
                              <w:rPr>
                                <w:b/>
                                <w:color w:val="FFFFFF" w:themeColor="background1"/>
                                <w:sz w:val="3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6DFB6" id="Zone de texte 5" o:spid="_x0000_s1049" type="#_x0000_t202" style="position:absolute;margin-left:145.7pt;margin-top:16.25pt;width:78.75pt;height:27.1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" filled="f" stroked="f">
                <v:textbox>
                  <w:txbxContent>
                    <w:p w14:paraId="5C99F790" w14:textId="494891C5" w:rsidR="000977D3" w:rsidRPr="00181BC3" w:rsidRDefault="000977D3" w:rsidP="000977D3">
                      <w:pPr>
                        <w:ind w:left="0"/>
                        <w:rPr>
                          <w:b/>
                          <w:color w:val="FFFFFF" w:themeColor="background1"/>
                          <w:sz w:val="30"/>
                        </w:rPr>
                      </w:pPr>
                      <w:r>
                        <w:rPr>
                          <w:b/>
                          <w:color w:val="FFFFFF" w:themeColor="background1"/>
                          <w:sz w:val="30"/>
                        </w:rPr>
                        <w:t>10</w:t>
                      </w:r>
                    </w:p>
                  </w:txbxContent>
                </v:textbox>
              </v:shape>
            </w:pict>
          </mc:Fallback>
        </mc:AlternateContent>
      </w:r>
      <w:r>
        <w:rPr>
          <w:color w:val="F79646" w:themeColor="accent6"/>
          <w:sz w:val="28"/>
        </w:rPr>
        <w:tab/>
      </w:r>
      <w:r>
        <w:rPr>
          <w:color w:val="F79646" w:themeColor="accent6"/>
          <w:sz w:val="28"/>
        </w:rPr>
        <w:tab/>
      </w:r>
      <w:r>
        <w:rPr>
          <w:color w:val="F79646" w:themeColor="accent6"/>
          <w:sz w:val="28"/>
        </w:rPr>
        <w:tab/>
      </w:r>
      <w:r w:rsidRPr="00BD6CFD">
        <w:rPr>
          <w:noProof/>
          <w:sz w:val="26"/>
          <w:lang w:eastAsia="fr-FR"/>
        </w:rPr>
        <w:drawing>
          <wp:anchor distT="0" distB="0" distL="114300" distR="114300" simplePos="0" relativeHeight="251742208" behindDoc="1" locked="0" layoutInCell="1" allowOverlap="1" wp14:anchorId="7F7F6160" wp14:editId="0ECB3BCE">
            <wp:simplePos x="0" y="0"/>
            <wp:positionH relativeFrom="margin">
              <wp:align>center</wp:align>
            </wp:positionH>
            <wp:positionV relativeFrom="paragraph">
              <wp:posOffset>-969645</wp:posOffset>
            </wp:positionV>
            <wp:extent cx="7564120" cy="10752455"/>
            <wp:effectExtent l="0" t="0" r="0" b="0"/>
            <wp:wrapNone/>
            <wp:docPr id="289" name="Imag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 tête - fiche action.png"/>
                    <pic:cNvPicPr/>
                  </pic:nvPicPr>
                  <pic:blipFill>
                    <a:blip r:embed="rId8">
                      <a:extLst>
                        <a:ext uri="{28A0092B-C50C-407E-A947-70E740481C1C}">
                          <a14:useLocalDpi xmlns:a14="http://schemas.microsoft.com/office/drawing/2010/main" val="0"/>
                        </a:ext>
                      </a:extLst>
                    </a:blip>
                    <a:stretch>
                      <a:fillRect/>
                    </a:stretch>
                  </pic:blipFill>
                  <pic:spPr>
                    <a:xfrm>
                      <a:off x="0" y="0"/>
                      <a:ext cx="7564120" cy="10752455"/>
                    </a:xfrm>
                    <a:prstGeom prst="rect">
                      <a:avLst/>
                    </a:prstGeom>
                  </pic:spPr>
                </pic:pic>
              </a:graphicData>
            </a:graphic>
            <wp14:sizeRelH relativeFrom="page">
              <wp14:pctWidth>0</wp14:pctWidth>
            </wp14:sizeRelH>
            <wp14:sizeRelV relativeFrom="page">
              <wp14:pctHeight>0</wp14:pctHeight>
            </wp14:sizeRelV>
          </wp:anchor>
        </w:drawing>
      </w:r>
    </w:p>
    <w:p w14:paraId="558825C1" w14:textId="085B8C6A" w:rsidR="000977D3" w:rsidRDefault="000977D3" w:rsidP="003901A3">
      <w:pPr>
        <w:tabs>
          <w:tab w:val="left" w:pos="2715"/>
        </w:tabs>
        <w:ind w:left="0"/>
        <w:jc w:val="center"/>
        <w:rPr>
          <w:color w:val="F79646" w:themeColor="accent6"/>
          <w:sz w:val="28"/>
        </w:rPr>
      </w:pPr>
    </w:p>
    <w:p w14:paraId="7389F808" w14:textId="4BE6A57C" w:rsidR="000977D3" w:rsidRDefault="000977D3" w:rsidP="000977D3">
      <w:pPr>
        <w:ind w:left="709" w:hanging="142"/>
        <w:rPr>
          <w:color w:val="F79646" w:themeColor="accent6"/>
          <w:sz w:val="28"/>
        </w:rPr>
      </w:pPr>
      <w:r w:rsidRPr="000977D3">
        <w:rPr>
          <w:b/>
          <w:color w:val="FFFFFF" w:themeColor="background1"/>
          <w:sz w:val="26"/>
        </w:rPr>
        <w:tab/>
        <w:t>Aménager le parvis de la gare et la route de Savenay dans le but de renaturer un espace imperméabilisé</w:t>
      </w:r>
      <w:r>
        <w:rPr>
          <w:color w:val="F79646" w:themeColor="accent6"/>
          <w:sz w:val="28"/>
        </w:rPr>
        <w:tab/>
      </w:r>
    </w:p>
    <w:p w14:paraId="26DDFB6B" w14:textId="77777777" w:rsidR="000977D3" w:rsidRPr="00685771" w:rsidRDefault="000977D3" w:rsidP="003901A3">
      <w:pPr>
        <w:tabs>
          <w:tab w:val="left" w:pos="2715"/>
        </w:tabs>
        <w:ind w:left="0"/>
        <w:jc w:val="center"/>
        <w:rPr>
          <w:color w:val="F79646" w:themeColor="accent6"/>
          <w:sz w:val="28"/>
        </w:rPr>
      </w:pPr>
    </w:p>
    <w:tbl>
      <w:tblPr>
        <w:tblStyle w:val="Grilledutableau"/>
        <w:tblW w:w="10348" w:type="dxa"/>
        <w:tblInd w:w="-459" w:type="dxa"/>
        <w:tblLook w:val="04A0" w:firstRow="1" w:lastRow="0" w:firstColumn="1" w:lastColumn="0" w:noHBand="0" w:noVBand="1"/>
      </w:tblPr>
      <w:tblGrid>
        <w:gridCol w:w="2552"/>
        <w:gridCol w:w="7796"/>
      </w:tblGrid>
      <w:tr w:rsidR="003901A3" w:rsidRPr="00DE1ADE" w14:paraId="5A192356" w14:textId="77777777" w:rsidTr="00672A12">
        <w:tc>
          <w:tcPr>
            <w:tcW w:w="2552" w:type="dxa"/>
          </w:tcPr>
          <w:p w14:paraId="6ED4E4E7" w14:textId="085DF022" w:rsidR="003901A3" w:rsidRPr="00DE1ADE" w:rsidRDefault="003901A3" w:rsidP="00672A12">
            <w:pPr>
              <w:tabs>
                <w:tab w:val="left" w:pos="2715"/>
              </w:tabs>
              <w:ind w:left="0"/>
            </w:pPr>
            <w:r w:rsidRPr="00DE1ADE">
              <w:t>Orientation stratégique</w:t>
            </w:r>
          </w:p>
        </w:tc>
        <w:tc>
          <w:tcPr>
            <w:tcW w:w="7796" w:type="dxa"/>
          </w:tcPr>
          <w:p w14:paraId="785E70C5" w14:textId="77777777" w:rsidR="003901A3" w:rsidRPr="0067335F" w:rsidRDefault="003901A3" w:rsidP="00672A12">
            <w:pPr>
              <w:ind w:left="0"/>
              <w:rPr>
                <w:b/>
                <w:color w:val="FFFFFF" w:themeColor="background1"/>
                <w:sz w:val="30"/>
              </w:rPr>
            </w:pPr>
            <w:r>
              <w:t>Favoriser le partage des espaces publics, et faire du centre-ville un lieu convivial et attractif</w:t>
            </w:r>
            <w:r w:rsidRPr="00661A44">
              <w:rPr>
                <w:b/>
                <w:color w:val="FFFFFF" w:themeColor="background1"/>
                <w:sz w:val="30"/>
              </w:rPr>
              <w:t xml:space="preserve"> de ville</w:t>
            </w:r>
          </w:p>
        </w:tc>
      </w:tr>
      <w:tr w:rsidR="003901A3" w:rsidRPr="00DE1ADE" w14:paraId="4F1DF6A3" w14:textId="77777777" w:rsidTr="00672A12">
        <w:tc>
          <w:tcPr>
            <w:tcW w:w="2552" w:type="dxa"/>
          </w:tcPr>
          <w:p w14:paraId="4F71F4C4" w14:textId="6FC5F519" w:rsidR="003901A3" w:rsidRPr="00DE1ADE" w:rsidRDefault="00737608" w:rsidP="00672A12">
            <w:pPr>
              <w:tabs>
                <w:tab w:val="left" w:pos="2715"/>
              </w:tabs>
              <w:ind w:left="0"/>
            </w:pPr>
            <w:r>
              <w:t>Thématique</w:t>
            </w:r>
          </w:p>
        </w:tc>
        <w:tc>
          <w:tcPr>
            <w:tcW w:w="7796" w:type="dxa"/>
          </w:tcPr>
          <w:p w14:paraId="61C7F564" w14:textId="253F5545" w:rsidR="003901A3" w:rsidRPr="00DE1ADE" w:rsidRDefault="00737608" w:rsidP="00672A12">
            <w:pPr>
              <w:tabs>
                <w:tab w:val="left" w:pos="2715"/>
              </w:tabs>
              <w:ind w:left="0"/>
            </w:pPr>
            <w:r>
              <w:t>Espace public</w:t>
            </w:r>
          </w:p>
        </w:tc>
      </w:tr>
      <w:tr w:rsidR="003901A3" w:rsidRPr="00DE1ADE" w14:paraId="77809C99" w14:textId="77777777" w:rsidTr="00672A12">
        <w:tc>
          <w:tcPr>
            <w:tcW w:w="2552" w:type="dxa"/>
          </w:tcPr>
          <w:p w14:paraId="4B8BA7FA" w14:textId="77777777" w:rsidR="003901A3" w:rsidRPr="00DE1ADE" w:rsidRDefault="003901A3" w:rsidP="00672A12">
            <w:pPr>
              <w:tabs>
                <w:tab w:val="left" w:pos="2715"/>
              </w:tabs>
              <w:ind w:left="0"/>
            </w:pPr>
            <w:r w:rsidRPr="00DE1ADE">
              <w:t>Statut</w:t>
            </w:r>
          </w:p>
        </w:tc>
        <w:tc>
          <w:tcPr>
            <w:tcW w:w="7796" w:type="dxa"/>
          </w:tcPr>
          <w:p w14:paraId="47B7F6B7" w14:textId="7A261366" w:rsidR="003901A3" w:rsidRPr="00C32DF7" w:rsidRDefault="003901A3" w:rsidP="00672A12">
            <w:pPr>
              <w:tabs>
                <w:tab w:val="left" w:pos="2715"/>
              </w:tabs>
              <w:ind w:left="0"/>
            </w:pPr>
            <w:r w:rsidRPr="00187E47">
              <w:t xml:space="preserve">En projet </w:t>
            </w:r>
          </w:p>
        </w:tc>
      </w:tr>
      <w:tr w:rsidR="003901A3" w:rsidRPr="00DE1ADE" w14:paraId="1FF51C31" w14:textId="77777777" w:rsidTr="00672A12">
        <w:tc>
          <w:tcPr>
            <w:tcW w:w="2552" w:type="dxa"/>
          </w:tcPr>
          <w:p w14:paraId="1C049CC9" w14:textId="13B695ED" w:rsidR="003901A3" w:rsidRPr="00DE1ADE" w:rsidRDefault="003901A3" w:rsidP="00672A12">
            <w:pPr>
              <w:tabs>
                <w:tab w:val="left" w:pos="2715"/>
              </w:tabs>
              <w:ind w:left="0"/>
            </w:pPr>
            <w:r>
              <w:t>Niveau de priorité</w:t>
            </w:r>
          </w:p>
        </w:tc>
        <w:tc>
          <w:tcPr>
            <w:tcW w:w="7796" w:type="dxa"/>
          </w:tcPr>
          <w:p w14:paraId="77FF8097" w14:textId="480FF4A1" w:rsidR="003901A3" w:rsidRPr="00C62A81" w:rsidRDefault="00E53388" w:rsidP="00672A12">
            <w:pPr>
              <w:tabs>
                <w:tab w:val="left" w:pos="2715"/>
              </w:tabs>
              <w:ind w:left="0"/>
            </w:pPr>
            <w:r>
              <w:t>Médian</w:t>
            </w:r>
          </w:p>
        </w:tc>
      </w:tr>
      <w:tr w:rsidR="003901A3" w:rsidRPr="00DE1ADE" w14:paraId="6A0F45B5" w14:textId="77777777" w:rsidTr="00672A12">
        <w:tc>
          <w:tcPr>
            <w:tcW w:w="2552" w:type="dxa"/>
          </w:tcPr>
          <w:p w14:paraId="194736AE" w14:textId="4AF09ECA" w:rsidR="003901A3" w:rsidRPr="00DE1ADE" w:rsidRDefault="003901A3" w:rsidP="00672A12">
            <w:pPr>
              <w:tabs>
                <w:tab w:val="left" w:pos="2715"/>
              </w:tabs>
              <w:ind w:left="0"/>
            </w:pPr>
            <w:r w:rsidRPr="00DE1ADE">
              <w:t xml:space="preserve">Maître d’ouvrage </w:t>
            </w:r>
          </w:p>
        </w:tc>
        <w:tc>
          <w:tcPr>
            <w:tcW w:w="7796" w:type="dxa"/>
          </w:tcPr>
          <w:p w14:paraId="5C09717F" w14:textId="77777777" w:rsidR="003901A3" w:rsidRDefault="003901A3" w:rsidP="00672A12">
            <w:pPr>
              <w:tabs>
                <w:tab w:val="left" w:pos="2715"/>
              </w:tabs>
              <w:ind w:left="0"/>
            </w:pPr>
            <w:r w:rsidRPr="00DE1ADE">
              <w:t>Nom de l'organisation</w:t>
            </w:r>
            <w:r>
              <w:t xml:space="preserve"> : </w:t>
            </w:r>
          </w:p>
          <w:p w14:paraId="40E3465D" w14:textId="3F9B3562" w:rsidR="003901A3" w:rsidRPr="00DE1ADE" w:rsidRDefault="00416365" w:rsidP="000977D3">
            <w:pPr>
              <w:pStyle w:val="Paragraphedeliste"/>
              <w:numPr>
                <w:ilvl w:val="0"/>
                <w:numId w:val="4"/>
              </w:numPr>
              <w:tabs>
                <w:tab w:val="left" w:pos="2715"/>
              </w:tabs>
            </w:pPr>
            <w:r>
              <w:rPr>
                <w:rFonts w:ascii="Marianne" w:hAnsi="Marianne"/>
                <w:sz w:val="22"/>
              </w:rPr>
              <w:t xml:space="preserve">Commune de Saint-Etienne-de-Montluc </w:t>
            </w:r>
          </w:p>
        </w:tc>
      </w:tr>
      <w:tr w:rsidR="003901A3" w:rsidRPr="00DE1ADE" w14:paraId="62150B56" w14:textId="77777777" w:rsidTr="00672A12">
        <w:tc>
          <w:tcPr>
            <w:tcW w:w="2552" w:type="dxa"/>
          </w:tcPr>
          <w:p w14:paraId="66F22E7B" w14:textId="77777777" w:rsidR="003901A3" w:rsidRPr="00DE1ADE" w:rsidRDefault="003901A3" w:rsidP="00672A12">
            <w:pPr>
              <w:tabs>
                <w:tab w:val="left" w:pos="2715"/>
              </w:tabs>
              <w:ind w:left="0"/>
            </w:pPr>
            <w:r w:rsidRPr="00DE1ADE">
              <w:t>Description de l’action</w:t>
            </w:r>
          </w:p>
          <w:p w14:paraId="73EE1CF1" w14:textId="77777777" w:rsidR="003901A3" w:rsidRPr="00DE1ADE" w:rsidRDefault="003901A3" w:rsidP="00672A12"/>
          <w:p w14:paraId="10D937D9" w14:textId="77777777" w:rsidR="003901A3" w:rsidRPr="00DE1ADE" w:rsidRDefault="003901A3" w:rsidP="00672A12">
            <w:pPr>
              <w:jc w:val="center"/>
            </w:pPr>
          </w:p>
        </w:tc>
        <w:tc>
          <w:tcPr>
            <w:tcW w:w="7796" w:type="dxa"/>
          </w:tcPr>
          <w:p w14:paraId="784041B1" w14:textId="77777777" w:rsidR="003901A3" w:rsidRDefault="003901A3" w:rsidP="00672A12">
            <w:pPr>
              <w:pStyle w:val="Default"/>
              <w:rPr>
                <w:b/>
              </w:rPr>
            </w:pPr>
            <w:r w:rsidRPr="004C16E9">
              <w:rPr>
                <w:b/>
              </w:rPr>
              <w:t xml:space="preserve">Historique : </w:t>
            </w:r>
          </w:p>
          <w:p w14:paraId="0CA5075C" w14:textId="474378B8" w:rsidR="003901A3" w:rsidRDefault="007F0F82" w:rsidP="00672A12">
            <w:pPr>
              <w:pStyle w:val="Default"/>
            </w:pPr>
            <w:r>
              <w:t>La place de l’Eglise ainsi que la place de la Mairie actuelles, ne permettent pas d’accueillir d’importants événements en centre-bourg de par leurs configurations. Le parvis de la gare, en devenant un espace vivant pour les activités et les animations de la ville, viendra donner de l’épaisseur au centre de la commune.</w:t>
            </w:r>
          </w:p>
          <w:p w14:paraId="392683E1" w14:textId="77777777" w:rsidR="007F0F82" w:rsidRDefault="007F0F82" w:rsidP="00672A12">
            <w:pPr>
              <w:pStyle w:val="Default"/>
            </w:pPr>
          </w:p>
          <w:p w14:paraId="3217FAF0" w14:textId="46DCD94D" w:rsidR="003901A3" w:rsidRDefault="003901A3" w:rsidP="00672A12">
            <w:pPr>
              <w:pStyle w:val="Default"/>
            </w:pPr>
            <w:r>
              <w:t>I</w:t>
            </w:r>
            <w:r w:rsidRPr="004C16E9">
              <w:rPr>
                <w:b/>
              </w:rPr>
              <w:t xml:space="preserve">ntérêt </w:t>
            </w:r>
            <w:r>
              <w:t>:</w:t>
            </w:r>
          </w:p>
          <w:p w14:paraId="4316A90E" w14:textId="14B4093D" w:rsidR="007F0F82" w:rsidRDefault="007F0F82" w:rsidP="00672A12">
            <w:pPr>
              <w:pStyle w:val="Default"/>
            </w:pPr>
            <w:r>
              <w:t xml:space="preserve">La création d’une place au niveau du parvis permettrait de : </w:t>
            </w:r>
          </w:p>
          <w:p w14:paraId="76DEB557" w14:textId="77777777" w:rsidR="007F0F82" w:rsidRDefault="007F0F82" w:rsidP="000977D3">
            <w:pPr>
              <w:pStyle w:val="Default"/>
              <w:numPr>
                <w:ilvl w:val="0"/>
                <w:numId w:val="4"/>
              </w:numPr>
            </w:pPr>
            <w:r>
              <w:t xml:space="preserve">Créer un lieu de près de 6000m² où différentes animations, manifestations de la ville pourront avoir lieu </w:t>
            </w:r>
          </w:p>
          <w:p w14:paraId="02BDE759" w14:textId="77777777" w:rsidR="007F0F82" w:rsidRDefault="007F0F82" w:rsidP="000977D3">
            <w:pPr>
              <w:pStyle w:val="Default"/>
              <w:numPr>
                <w:ilvl w:val="0"/>
                <w:numId w:val="4"/>
              </w:numPr>
            </w:pPr>
            <w:r>
              <w:t>Offrir un espace de rencontre pour les futurs habitants du quartier</w:t>
            </w:r>
          </w:p>
          <w:p w14:paraId="519372F3" w14:textId="77777777" w:rsidR="007F0F82" w:rsidRDefault="007F0F82" w:rsidP="000977D3">
            <w:pPr>
              <w:pStyle w:val="Default"/>
              <w:numPr>
                <w:ilvl w:val="0"/>
                <w:numId w:val="4"/>
              </w:numPr>
            </w:pPr>
            <w:r>
              <w:t>Aménager le parvis de la gare en prenant en compte l’accessibilité</w:t>
            </w:r>
          </w:p>
          <w:p w14:paraId="4D80A8D4" w14:textId="7D87BC03" w:rsidR="007F0F82" w:rsidRDefault="007F0F82" w:rsidP="000977D3">
            <w:pPr>
              <w:pStyle w:val="Default"/>
              <w:numPr>
                <w:ilvl w:val="0"/>
                <w:numId w:val="4"/>
              </w:numPr>
            </w:pPr>
            <w:r>
              <w:t>Répondre aux enjeux d’</w:t>
            </w:r>
            <w:r w:rsidR="00B94E61">
              <w:t>alter modalité</w:t>
            </w:r>
            <w:r>
              <w:t xml:space="preserve"> : connexion gare, </w:t>
            </w:r>
            <w:proofErr w:type="spellStart"/>
            <w:r>
              <w:t>aléop</w:t>
            </w:r>
            <w:proofErr w:type="spellEnd"/>
            <w:r>
              <w:t>, stationnement</w:t>
            </w:r>
          </w:p>
          <w:p w14:paraId="317C00DD" w14:textId="77777777" w:rsidR="007F0F82" w:rsidRDefault="007F0F82" w:rsidP="000977D3">
            <w:pPr>
              <w:pStyle w:val="Default"/>
              <w:numPr>
                <w:ilvl w:val="0"/>
                <w:numId w:val="4"/>
              </w:numPr>
            </w:pPr>
            <w:r>
              <w:t xml:space="preserve">Offrir un stationnement véhicules lourds et cycle, adapté aux usagers de la gare </w:t>
            </w:r>
          </w:p>
          <w:p w14:paraId="67539D13" w14:textId="77777777" w:rsidR="007F0F82" w:rsidRDefault="007F0F82" w:rsidP="000977D3">
            <w:pPr>
              <w:pStyle w:val="Default"/>
              <w:numPr>
                <w:ilvl w:val="0"/>
                <w:numId w:val="4"/>
              </w:numPr>
            </w:pPr>
            <w:r>
              <w:t>Aménager le parvis de la gare en intégrant la problématique des gestions des EP avec une réponse intégrée en végétalisant la place</w:t>
            </w:r>
          </w:p>
          <w:p w14:paraId="12134F12" w14:textId="77777777" w:rsidR="007F0F82" w:rsidRDefault="007F0F82" w:rsidP="000977D3">
            <w:pPr>
              <w:pStyle w:val="Default"/>
              <w:numPr>
                <w:ilvl w:val="0"/>
                <w:numId w:val="4"/>
              </w:numPr>
            </w:pPr>
            <w:r>
              <w:t xml:space="preserve">Concevoir un éclairage public économe en ressources et adapté aux usages </w:t>
            </w:r>
          </w:p>
          <w:p w14:paraId="43BEFB89" w14:textId="77777777" w:rsidR="007F0F82" w:rsidRDefault="007F0F82" w:rsidP="000977D3">
            <w:pPr>
              <w:pStyle w:val="Default"/>
              <w:numPr>
                <w:ilvl w:val="0"/>
                <w:numId w:val="4"/>
              </w:numPr>
            </w:pPr>
            <w:r>
              <w:t xml:space="preserve">Redimensionner la route de Savenay avec un profil similaire à celui d’un grand boulevard urbain </w:t>
            </w:r>
          </w:p>
          <w:p w14:paraId="3AA0F61F" w14:textId="287A7402" w:rsidR="003901A3" w:rsidRPr="007F0F82" w:rsidRDefault="007F0F82" w:rsidP="000977D3">
            <w:pPr>
              <w:pStyle w:val="Default"/>
              <w:numPr>
                <w:ilvl w:val="0"/>
                <w:numId w:val="4"/>
              </w:numPr>
            </w:pPr>
            <w:r>
              <w:t xml:space="preserve">Requalifier la route de Savenay parallèlement à la déviation des poids lourds par </w:t>
            </w:r>
            <w:r w:rsidR="00934F87">
              <w:t xml:space="preserve">le </w:t>
            </w:r>
            <w:r>
              <w:t>contournement</w:t>
            </w:r>
          </w:p>
          <w:p w14:paraId="60795C01" w14:textId="77777777" w:rsidR="007F0F82" w:rsidRDefault="007F0F82" w:rsidP="00672A12">
            <w:pPr>
              <w:pStyle w:val="Default"/>
              <w:rPr>
                <w:b/>
              </w:rPr>
            </w:pPr>
          </w:p>
          <w:p w14:paraId="4C0ED2FC" w14:textId="5D0A8EE7" w:rsidR="003901A3" w:rsidRDefault="003901A3" w:rsidP="00672A12">
            <w:pPr>
              <w:pStyle w:val="Default"/>
              <w:rPr>
                <w:b/>
              </w:rPr>
            </w:pPr>
            <w:r w:rsidRPr="004C16E9">
              <w:rPr>
                <w:b/>
              </w:rPr>
              <w:lastRenderedPageBreak/>
              <w:t xml:space="preserve">Caractéristiques : </w:t>
            </w:r>
          </w:p>
          <w:p w14:paraId="180105AD" w14:textId="0CE0979A" w:rsidR="00636E4E" w:rsidRPr="00636E4E" w:rsidRDefault="00636E4E" w:rsidP="00672A12">
            <w:pPr>
              <w:pStyle w:val="Default"/>
            </w:pPr>
            <w:r w:rsidRPr="00636E4E">
              <w:t xml:space="preserve">Forma 6 </w:t>
            </w:r>
            <w:r>
              <w:t xml:space="preserve">intervient en tant qu’AMO. Cette mission en cours de réalisation </w:t>
            </w:r>
            <w:r w:rsidRPr="00636E4E">
              <w:t xml:space="preserve">a permis de proposer un scénario pour le futur aménagement de la place de la gare et de fournir un chiffrage. </w:t>
            </w:r>
          </w:p>
          <w:p w14:paraId="52A05385" w14:textId="77777777" w:rsidR="00636E4E" w:rsidRDefault="00636E4E" w:rsidP="00672A12">
            <w:pPr>
              <w:pStyle w:val="Default"/>
              <w:rPr>
                <w:b/>
              </w:rPr>
            </w:pPr>
          </w:p>
          <w:p w14:paraId="5338D08A" w14:textId="77777777" w:rsidR="003901A3" w:rsidRDefault="001F42E2" w:rsidP="001F42E2">
            <w:pPr>
              <w:pStyle w:val="Default"/>
            </w:pPr>
            <w:r>
              <w:t>La surface du site, près de 6000m², permet d’imaginer une place généreuse avec différentes fonctions et ambiances. Aujourd’hui les abords de la gare ne sont qu’un ensemble de stationnement et d’espace de circulation automobile.</w:t>
            </w:r>
          </w:p>
          <w:p w14:paraId="2025B6FF" w14:textId="44F1FF35" w:rsidR="00636E4E" w:rsidRDefault="00636E4E" w:rsidP="00636E4E">
            <w:pPr>
              <w:pStyle w:val="Default"/>
            </w:pPr>
            <w:r>
              <w:t>La place s’organisera grâce à</w:t>
            </w:r>
            <w:r w:rsidR="001773A5">
              <w:t xml:space="preserve"> </w:t>
            </w:r>
            <w:r w:rsidR="00AE14C0">
              <w:t>la :</w:t>
            </w:r>
            <w:r>
              <w:t xml:space="preserve"> </w:t>
            </w:r>
          </w:p>
          <w:p w14:paraId="1C75B4E0" w14:textId="6489DE9B" w:rsidR="00636E4E" w:rsidRDefault="00636E4E" w:rsidP="000977D3">
            <w:pPr>
              <w:pStyle w:val="Default"/>
              <w:numPr>
                <w:ilvl w:val="0"/>
                <w:numId w:val="4"/>
              </w:numPr>
            </w:pPr>
            <w:r>
              <w:t>Création d’un glacis et un espace public capable</w:t>
            </w:r>
          </w:p>
          <w:p w14:paraId="40CDE00B" w14:textId="1AD2910C" w:rsidR="00636E4E" w:rsidRDefault="00636E4E" w:rsidP="000977D3">
            <w:pPr>
              <w:pStyle w:val="Default"/>
              <w:numPr>
                <w:ilvl w:val="0"/>
                <w:numId w:val="4"/>
              </w:numPr>
            </w:pPr>
            <w:r>
              <w:t xml:space="preserve">Gestion du système de pente avec des emmarchements </w:t>
            </w:r>
          </w:p>
          <w:p w14:paraId="41C9497D" w14:textId="28DD29A0" w:rsidR="00636E4E" w:rsidRPr="00F162B4" w:rsidRDefault="001773A5" w:rsidP="000977D3">
            <w:pPr>
              <w:pStyle w:val="Default"/>
              <w:numPr>
                <w:ilvl w:val="0"/>
                <w:numId w:val="4"/>
              </w:numPr>
            </w:pPr>
            <w:r>
              <w:t>Création</w:t>
            </w:r>
            <w:r w:rsidR="00636E4E">
              <w:t xml:space="preserve"> espace public généreux et plan, pour accueillir des usages divers </w:t>
            </w:r>
          </w:p>
        </w:tc>
      </w:tr>
      <w:tr w:rsidR="003901A3" w:rsidRPr="00DE1ADE" w14:paraId="7A2E3FDF" w14:textId="77777777" w:rsidTr="00672A12">
        <w:tc>
          <w:tcPr>
            <w:tcW w:w="2552" w:type="dxa"/>
          </w:tcPr>
          <w:p w14:paraId="5C60D4A8" w14:textId="77777777" w:rsidR="003901A3" w:rsidRPr="00DE1ADE" w:rsidRDefault="003901A3" w:rsidP="00672A12">
            <w:pPr>
              <w:tabs>
                <w:tab w:val="left" w:pos="2715"/>
              </w:tabs>
              <w:ind w:left="0"/>
            </w:pPr>
            <w:r>
              <w:lastRenderedPageBreak/>
              <w:t xml:space="preserve">Partenaire </w:t>
            </w:r>
          </w:p>
        </w:tc>
        <w:tc>
          <w:tcPr>
            <w:tcW w:w="7796" w:type="dxa"/>
          </w:tcPr>
          <w:p w14:paraId="4F866680" w14:textId="785A8430" w:rsidR="003901A3" w:rsidRDefault="003901A3" w:rsidP="00672A12">
            <w:pPr>
              <w:tabs>
                <w:tab w:val="left" w:pos="2715"/>
              </w:tabs>
              <w:ind w:left="0"/>
            </w:pPr>
            <w:r w:rsidRPr="00E9396D">
              <w:rPr>
                <w:rStyle w:val="lev"/>
                <w:rFonts w:cs="Arial"/>
                <w:shd w:val="clear" w:color="auto" w:fill="FFFFFF"/>
              </w:rPr>
              <w:t>Maître d’ouvrage : </w:t>
            </w:r>
            <w:r w:rsidRPr="00F162B4">
              <w:t xml:space="preserve">Commune de Saint-Etienne-de-Montluc </w:t>
            </w:r>
          </w:p>
          <w:p w14:paraId="1BF0C88B" w14:textId="77777777" w:rsidR="003901A3" w:rsidRDefault="007F0F82" w:rsidP="00672A12">
            <w:pPr>
              <w:tabs>
                <w:tab w:val="left" w:pos="2715"/>
              </w:tabs>
              <w:ind w:left="0"/>
              <w:rPr>
                <w:rFonts w:cs="Arial"/>
                <w:shd w:val="clear" w:color="auto" w:fill="FFFFFF"/>
              </w:rPr>
            </w:pPr>
            <w:r w:rsidRPr="00636E4E">
              <w:rPr>
                <w:rFonts w:cs="Arial"/>
                <w:b/>
                <w:shd w:val="clear" w:color="auto" w:fill="FFFFFF"/>
              </w:rPr>
              <w:t>AMO :</w:t>
            </w:r>
            <w:r>
              <w:rPr>
                <w:rFonts w:cs="Arial"/>
                <w:shd w:val="clear" w:color="auto" w:fill="FFFFFF"/>
              </w:rPr>
              <w:t xml:space="preserve"> Forma6</w:t>
            </w:r>
          </w:p>
          <w:p w14:paraId="72171284" w14:textId="47E3E8F5" w:rsidR="00416365" w:rsidRPr="007F0F82" w:rsidRDefault="00416365" w:rsidP="00672A12">
            <w:pPr>
              <w:tabs>
                <w:tab w:val="left" w:pos="2715"/>
              </w:tabs>
              <w:ind w:left="0"/>
              <w:rPr>
                <w:rFonts w:cs="Arial"/>
                <w:shd w:val="clear" w:color="auto" w:fill="FFFFFF"/>
              </w:rPr>
            </w:pPr>
            <w:r w:rsidRPr="00416365">
              <w:rPr>
                <w:rFonts w:cs="Arial"/>
                <w:b/>
                <w:shd w:val="clear" w:color="auto" w:fill="FFFFFF"/>
              </w:rPr>
              <w:t>Aménageur projet pôle gare :</w:t>
            </w:r>
            <w:r>
              <w:rPr>
                <w:rFonts w:cs="Arial"/>
                <w:shd w:val="clear" w:color="auto" w:fill="FFFFFF"/>
              </w:rPr>
              <w:t xml:space="preserve"> Bâti Aménagement</w:t>
            </w:r>
          </w:p>
        </w:tc>
      </w:tr>
      <w:tr w:rsidR="003901A3" w:rsidRPr="00DE1ADE" w14:paraId="49C8EEAB" w14:textId="77777777" w:rsidTr="00672A12">
        <w:tc>
          <w:tcPr>
            <w:tcW w:w="2552" w:type="dxa"/>
          </w:tcPr>
          <w:p w14:paraId="5B5539D5" w14:textId="2B50FD87" w:rsidR="003901A3" w:rsidRPr="00DE1ADE" w:rsidRDefault="003901A3" w:rsidP="00672A12">
            <w:pPr>
              <w:pStyle w:val="TableContents"/>
              <w:rPr>
                <w:rFonts w:ascii="Marianne" w:hAnsi="Marianne"/>
              </w:rPr>
            </w:pPr>
            <w:r>
              <w:rPr>
                <w:rFonts w:ascii="Marianne" w:hAnsi="Marianne"/>
              </w:rPr>
              <w:t>Dépenses</w:t>
            </w:r>
            <w:r w:rsidRPr="00DE1ADE">
              <w:rPr>
                <w:rFonts w:ascii="Marianne" w:hAnsi="Marianne"/>
              </w:rPr>
              <w:t xml:space="preserve"> prévisionnel</w:t>
            </w:r>
            <w:r w:rsidR="00934F87">
              <w:rPr>
                <w:rFonts w:ascii="Marianne" w:hAnsi="Marianne"/>
              </w:rPr>
              <w:t>les</w:t>
            </w:r>
          </w:p>
        </w:tc>
        <w:tc>
          <w:tcPr>
            <w:tcW w:w="7796" w:type="dxa"/>
          </w:tcPr>
          <w:p w14:paraId="7894BC28" w14:textId="31CC5BAF" w:rsidR="001773A5" w:rsidRPr="00CC563F" w:rsidRDefault="001773A5" w:rsidP="00672A12">
            <w:pPr>
              <w:tabs>
                <w:tab w:val="left" w:pos="2715"/>
              </w:tabs>
              <w:ind w:left="0"/>
            </w:pPr>
            <w:r w:rsidRPr="00CC563F">
              <w:t xml:space="preserve">Coût AMO : </w:t>
            </w:r>
            <w:r w:rsidR="00435D02">
              <w:t>12</w:t>
            </w:r>
            <w:r w:rsidR="00CC563F" w:rsidRPr="00CC563F">
              <w:t> </w:t>
            </w:r>
            <w:r w:rsidR="00435D02">
              <w:t>4</w:t>
            </w:r>
            <w:r w:rsidR="00CC563F" w:rsidRPr="00CC563F">
              <w:t>00 € HT</w:t>
            </w:r>
            <w:r w:rsidR="001E0F0D">
              <w:t xml:space="preserve"> dont 50 % pris charge par département via crédit du département</w:t>
            </w:r>
            <w:r w:rsidR="00B94E61">
              <w:t xml:space="preserve"> (obtenu)</w:t>
            </w:r>
          </w:p>
          <w:p w14:paraId="7E8C8751" w14:textId="016D188D" w:rsidR="003901A3" w:rsidRDefault="003901A3" w:rsidP="00672A12">
            <w:pPr>
              <w:tabs>
                <w:tab w:val="left" w:pos="2715"/>
              </w:tabs>
              <w:ind w:left="0"/>
            </w:pPr>
            <w:r>
              <w:t xml:space="preserve">Coût total : </w:t>
            </w:r>
            <w:r w:rsidR="00CC563F">
              <w:t xml:space="preserve">5 </w:t>
            </w:r>
            <w:r w:rsidR="00636E4E">
              <w:t>M d’€</w:t>
            </w:r>
          </w:p>
          <w:p w14:paraId="6F9888E7" w14:textId="52E2ACC3" w:rsidR="00636E4E" w:rsidRPr="0033595D" w:rsidRDefault="00636E4E" w:rsidP="00672A12">
            <w:pPr>
              <w:tabs>
                <w:tab w:val="left" w:pos="2715"/>
              </w:tabs>
              <w:ind w:left="0"/>
            </w:pPr>
          </w:p>
        </w:tc>
      </w:tr>
      <w:tr w:rsidR="003901A3" w:rsidRPr="00DE1ADE" w14:paraId="5D4144B9" w14:textId="77777777" w:rsidTr="00672A12">
        <w:tc>
          <w:tcPr>
            <w:tcW w:w="2552" w:type="dxa"/>
          </w:tcPr>
          <w:p w14:paraId="3C78ED90" w14:textId="77777777" w:rsidR="003901A3" w:rsidRPr="00DE1ADE" w:rsidRDefault="003901A3" w:rsidP="00672A12">
            <w:pPr>
              <w:pStyle w:val="TableContents"/>
              <w:rPr>
                <w:rFonts w:ascii="Marianne" w:hAnsi="Marianne"/>
              </w:rPr>
            </w:pPr>
            <w:r w:rsidRPr="00DE1ADE">
              <w:rPr>
                <w:rFonts w:ascii="Marianne" w:hAnsi="Marianne"/>
              </w:rPr>
              <w:t xml:space="preserve">Plan de financement prévisionnel </w:t>
            </w:r>
          </w:p>
        </w:tc>
        <w:tc>
          <w:tcPr>
            <w:tcW w:w="7796" w:type="dxa"/>
          </w:tcPr>
          <w:p w14:paraId="063E862E" w14:textId="7848CB7E" w:rsidR="003901A3" w:rsidRDefault="003901A3" w:rsidP="00672A12">
            <w:pPr>
              <w:tabs>
                <w:tab w:val="left" w:pos="2715"/>
              </w:tabs>
              <w:ind w:left="0"/>
            </w:pPr>
            <w:r>
              <w:t>Département </w:t>
            </w:r>
            <w:r w:rsidR="00636E4E">
              <w:t>« fonds renaturer » : 200 000 €</w:t>
            </w:r>
          </w:p>
          <w:p w14:paraId="1BB38F1C" w14:textId="20BA6958" w:rsidR="001E0F0D" w:rsidRDefault="001E0F0D" w:rsidP="00672A12">
            <w:pPr>
              <w:tabs>
                <w:tab w:val="left" w:pos="2715"/>
              </w:tabs>
              <w:ind w:left="0"/>
            </w:pPr>
            <w:r>
              <w:t xml:space="preserve">Département : </w:t>
            </w:r>
            <w:r w:rsidR="00435D02">
              <w:t>6 200 €</w:t>
            </w:r>
          </w:p>
          <w:p w14:paraId="663A14EA" w14:textId="3C662D78" w:rsidR="003901A3" w:rsidRPr="00DE1ADE" w:rsidRDefault="003901A3" w:rsidP="00672A12">
            <w:pPr>
              <w:tabs>
                <w:tab w:val="left" w:pos="2715"/>
              </w:tabs>
              <w:ind w:left="0"/>
            </w:pPr>
            <w:r>
              <w:t xml:space="preserve">Commune de Saint-Etienne-de-Montluc : </w:t>
            </w:r>
            <w:r w:rsidR="001773A5">
              <w:t>3.3</w:t>
            </w:r>
            <w:r>
              <w:t xml:space="preserve"> M d’€</w:t>
            </w:r>
          </w:p>
        </w:tc>
      </w:tr>
      <w:tr w:rsidR="003901A3" w:rsidRPr="00DE1ADE" w14:paraId="20F3290C" w14:textId="77777777" w:rsidTr="00672A12">
        <w:tc>
          <w:tcPr>
            <w:tcW w:w="2552" w:type="dxa"/>
          </w:tcPr>
          <w:p w14:paraId="2BF666BE" w14:textId="77777777" w:rsidR="003901A3" w:rsidRPr="00DE1ADE" w:rsidRDefault="003901A3" w:rsidP="00672A12">
            <w:pPr>
              <w:tabs>
                <w:tab w:val="left" w:pos="2715"/>
              </w:tabs>
              <w:ind w:left="0"/>
            </w:pPr>
            <w:r w:rsidRPr="00DE1ADE">
              <w:t>Calendrier</w:t>
            </w:r>
          </w:p>
        </w:tc>
        <w:tc>
          <w:tcPr>
            <w:tcW w:w="7796" w:type="dxa"/>
          </w:tcPr>
          <w:p w14:paraId="26D05254" w14:textId="6EFC5287" w:rsidR="003901A3" w:rsidRPr="0087572F" w:rsidRDefault="00CC563F" w:rsidP="00672A12">
            <w:pPr>
              <w:spacing w:after="160" w:line="259" w:lineRule="auto"/>
              <w:ind w:left="0"/>
              <w:contextualSpacing/>
              <w:jc w:val="both"/>
            </w:pPr>
            <w:r>
              <w:t xml:space="preserve">A définir en fonction des restitutions </w:t>
            </w:r>
          </w:p>
        </w:tc>
      </w:tr>
      <w:tr w:rsidR="003901A3" w:rsidRPr="00DE1ADE" w14:paraId="63A91889" w14:textId="77777777" w:rsidTr="00672A12">
        <w:tc>
          <w:tcPr>
            <w:tcW w:w="2552" w:type="dxa"/>
          </w:tcPr>
          <w:p w14:paraId="2B7A849B" w14:textId="77777777" w:rsidR="003901A3" w:rsidRPr="00DE1ADE" w:rsidRDefault="003901A3" w:rsidP="00672A12">
            <w:pPr>
              <w:tabs>
                <w:tab w:val="left" w:pos="2715"/>
              </w:tabs>
              <w:ind w:left="0"/>
            </w:pPr>
            <w:r w:rsidRPr="00DE1ADE">
              <w:t xml:space="preserve">Lien autres programmes  et contrats territorialisés </w:t>
            </w:r>
          </w:p>
        </w:tc>
        <w:tc>
          <w:tcPr>
            <w:tcW w:w="7796" w:type="dxa"/>
          </w:tcPr>
          <w:p w14:paraId="2F6805EA" w14:textId="77777777" w:rsidR="001773A5" w:rsidRDefault="001773A5" w:rsidP="001773A5">
            <w:pPr>
              <w:ind w:left="0"/>
            </w:pPr>
            <w:r w:rsidRPr="00F56150">
              <w:t>Orientation 1</w:t>
            </w:r>
            <w:r>
              <w:t xml:space="preserve"> du CRRTE</w:t>
            </w:r>
            <w:r w:rsidRPr="00F56150">
              <w:t> : Accueillir de nouvelles populations et ancrer les habitants en proposant une offre de services accessibles, sobre et adaptés</w:t>
            </w:r>
            <w:r>
              <w:t xml:space="preserve">. </w:t>
            </w:r>
            <w:r w:rsidRPr="002101A0">
              <w:t>Axe</w:t>
            </w:r>
            <w:r>
              <w:t xml:space="preserve"> 2 du CRRTE</w:t>
            </w:r>
            <w:r w:rsidRPr="002101A0">
              <w:t> : Développer les centralités et l’accès aux services de proximité</w:t>
            </w:r>
            <w:r>
              <w:t>.</w:t>
            </w:r>
            <w:r w:rsidRPr="002101A0">
              <w:t xml:space="preserve"> </w:t>
            </w:r>
          </w:p>
          <w:p w14:paraId="44B79F86" w14:textId="77777777" w:rsidR="001773A5" w:rsidRDefault="001773A5" w:rsidP="001773A5">
            <w:pPr>
              <w:tabs>
                <w:tab w:val="left" w:pos="2715"/>
              </w:tabs>
              <w:ind w:left="0"/>
            </w:pPr>
            <w:r>
              <w:t xml:space="preserve">Le projet est inclus dans l’AMI Centre. </w:t>
            </w:r>
          </w:p>
          <w:p w14:paraId="163E0095" w14:textId="536FB663" w:rsidR="003901A3" w:rsidRPr="00DE1ADE" w:rsidRDefault="001773A5" w:rsidP="001773A5">
            <w:pPr>
              <w:widowControl w:val="0"/>
              <w:pBdr>
                <w:top w:val="nil"/>
                <w:left w:val="nil"/>
                <w:bottom w:val="nil"/>
                <w:right w:val="nil"/>
                <w:between w:val="nil"/>
              </w:pBdr>
              <w:shd w:val="clear" w:color="auto" w:fill="FFFFFF"/>
              <w:spacing w:line="276" w:lineRule="auto"/>
              <w:ind w:left="0"/>
              <w:jc w:val="both"/>
            </w:pPr>
            <w:r>
              <w:t>Ce projet est localisé dans le périmètre de l’ORT.</w:t>
            </w:r>
          </w:p>
        </w:tc>
      </w:tr>
      <w:tr w:rsidR="003901A3" w:rsidRPr="00DE1ADE" w14:paraId="224102C9" w14:textId="77777777" w:rsidTr="00672A12">
        <w:tc>
          <w:tcPr>
            <w:tcW w:w="2552" w:type="dxa"/>
          </w:tcPr>
          <w:p w14:paraId="691F39C0" w14:textId="77777777" w:rsidR="003901A3" w:rsidRPr="00DE1ADE" w:rsidRDefault="003901A3" w:rsidP="00672A12">
            <w:pPr>
              <w:tabs>
                <w:tab w:val="left" w:pos="2715"/>
              </w:tabs>
              <w:ind w:left="0"/>
            </w:pPr>
            <w:r w:rsidRPr="00DE1ADE">
              <w:t xml:space="preserve">Indicateurs de suivi et d’évaluation </w:t>
            </w:r>
          </w:p>
        </w:tc>
        <w:tc>
          <w:tcPr>
            <w:tcW w:w="7796" w:type="dxa"/>
          </w:tcPr>
          <w:p w14:paraId="6DF76FDC" w14:textId="4714CCE5" w:rsidR="003901A3" w:rsidRDefault="003901A3" w:rsidP="00672A12">
            <w:pPr>
              <w:tabs>
                <w:tab w:val="left" w:pos="2715"/>
              </w:tabs>
              <w:ind w:left="0"/>
            </w:pPr>
            <w:r>
              <w:t xml:space="preserve">Indicateur 1 : </w:t>
            </w:r>
            <w:r w:rsidR="001773A5">
              <w:t xml:space="preserve">Finalisation de la mission d’AMO </w:t>
            </w:r>
          </w:p>
          <w:p w14:paraId="488B4774" w14:textId="4B0C0060" w:rsidR="003901A3" w:rsidRPr="00DF7BEE" w:rsidRDefault="001773A5" w:rsidP="00672A12">
            <w:pPr>
              <w:tabs>
                <w:tab w:val="left" w:pos="2715"/>
              </w:tabs>
              <w:ind w:left="0"/>
            </w:pPr>
            <w:r>
              <w:t xml:space="preserve">Indicateur 2 : Réalisation de la place de la gare </w:t>
            </w:r>
          </w:p>
        </w:tc>
      </w:tr>
      <w:tr w:rsidR="003901A3" w:rsidRPr="00DE1ADE" w14:paraId="32EAE1F4" w14:textId="77777777" w:rsidTr="00672A12">
        <w:tc>
          <w:tcPr>
            <w:tcW w:w="2552" w:type="dxa"/>
          </w:tcPr>
          <w:p w14:paraId="3314A419" w14:textId="77777777" w:rsidR="003901A3" w:rsidRPr="00DE1ADE" w:rsidRDefault="003901A3" w:rsidP="00672A12">
            <w:pPr>
              <w:tabs>
                <w:tab w:val="left" w:pos="2715"/>
              </w:tabs>
              <w:ind w:left="0"/>
            </w:pPr>
            <w:r w:rsidRPr="00DE1ADE">
              <w:t>Conséquence sur la fonction de centralité</w:t>
            </w:r>
          </w:p>
        </w:tc>
        <w:tc>
          <w:tcPr>
            <w:tcW w:w="7796" w:type="dxa"/>
          </w:tcPr>
          <w:p w14:paraId="1B15EB26" w14:textId="333EA2CC" w:rsidR="003901A3" w:rsidRPr="00DE1ADE" w:rsidRDefault="001773A5" w:rsidP="00672A12">
            <w:pPr>
              <w:tabs>
                <w:tab w:val="left" w:pos="2715"/>
              </w:tabs>
              <w:ind w:left="0"/>
            </w:pPr>
            <w:r>
              <w:t xml:space="preserve">La création d’une place autour de la gare permettra de valoriser cette entrée de ville aujourd’hui peu accueillante. </w:t>
            </w:r>
            <w:r w:rsidR="003901A3">
              <w:t xml:space="preserve"> </w:t>
            </w:r>
            <w:r>
              <w:t xml:space="preserve">Et de créer un espace généreux et convivial en continuité du centre-bourg. </w:t>
            </w:r>
          </w:p>
        </w:tc>
      </w:tr>
    </w:tbl>
    <w:p w14:paraId="6A9FD9EE" w14:textId="53367C79" w:rsidR="0074322E" w:rsidRPr="00BD6CFD" w:rsidRDefault="00E62D2D" w:rsidP="00AE14C0">
      <w:pPr>
        <w:spacing w:line="276" w:lineRule="auto"/>
        <w:ind w:left="0"/>
        <w:rPr>
          <w:sz w:val="26"/>
        </w:rPr>
      </w:pPr>
      <w:r w:rsidRPr="00BD6CFD">
        <w:rPr>
          <w:noProof/>
          <w:sz w:val="26"/>
          <w:lang w:eastAsia="fr-FR"/>
        </w:rPr>
        <mc:AlternateContent>
          <mc:Choice Requires="wps">
            <w:drawing>
              <wp:anchor distT="0" distB="0" distL="114300" distR="114300" simplePos="0" relativeHeight="251685888" behindDoc="0" locked="0" layoutInCell="1" allowOverlap="1" wp14:anchorId="19AC43B1" wp14:editId="3E195FEC">
                <wp:simplePos x="0" y="0"/>
                <wp:positionH relativeFrom="column">
                  <wp:posOffset>1937385</wp:posOffset>
                </wp:positionH>
                <wp:positionV relativeFrom="paragraph">
                  <wp:posOffset>124460</wp:posOffset>
                </wp:positionV>
                <wp:extent cx="783590" cy="344170"/>
                <wp:effectExtent l="0" t="0" r="0" b="0"/>
                <wp:wrapNone/>
                <wp:docPr id="2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3590" cy="344170"/>
                        </a:xfrm>
                        <a:prstGeom prst="rect">
                          <a:avLst/>
                        </a:prstGeom>
                        <a:noFill/>
                        <a:ln w="9525">
                          <a:noFill/>
                          <a:miter lim="800000"/>
                          <a:headEnd/>
                          <a:tailEnd/>
                        </a:ln>
                      </wps:spPr>
                      <wps:txbx>
                        <w:txbxContent>
                          <w:p w14:paraId="04277DAF" w14:textId="03DC3430" w:rsidR="00E825D6" w:rsidRPr="00181BC3" w:rsidRDefault="00E825D6" w:rsidP="00181BC3">
                            <w:pPr>
                              <w:ind w:left="0"/>
                              <w:rPr>
                                <w:b/>
                                <w:color w:val="FFFFFF" w:themeColor="background1"/>
                                <w:sz w:val="30"/>
                              </w:rPr>
                            </w:pPr>
                            <w:r>
                              <w:rPr>
                                <w:b/>
                                <w:color w:val="FFFFFF" w:themeColor="background1"/>
                                <w:sz w:val="30"/>
                              </w:rPr>
                              <w:t>12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AC43B1" id="_x0000_s1050" type="#_x0000_t202" style="position:absolute;margin-left:152.55pt;margin-top:9.8pt;width:61.7pt;height:27.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" filled="f" stroked="f">
                <v:textbox>
                  <w:txbxContent>
                    <w:p w14:paraId="04277DAF" w14:textId="03DC3430" w:rsidR="00E825D6" w:rsidRPr="00181BC3" w:rsidRDefault="00E825D6" w:rsidP="00181BC3">
                      <w:pPr>
                        <w:ind w:left="0"/>
                        <w:rPr>
                          <w:b/>
                          <w:color w:val="FFFFFF" w:themeColor="background1"/>
                          <w:sz w:val="30"/>
                        </w:rPr>
                      </w:pPr>
                      <w:r>
                        <w:rPr>
                          <w:b/>
                          <w:color w:val="FFFFFF" w:themeColor="background1"/>
                          <w:sz w:val="30"/>
                        </w:rPr>
                        <w:t>12</w:t>
                      </w:r>
                    </w:p>
                  </w:txbxContent>
                </v:textbox>
              </v:shape>
            </w:pict>
          </mc:Fallback>
        </mc:AlternateContent>
      </w:r>
    </w:p>
    <w:sectPr w:rsidR="0074322E" w:rsidRPr="00BD6CFD" w:rsidSect="00F86D65">
      <w:pgSz w:w="11906" w:h="16838"/>
      <w:pgMar w:top="2253" w:right="1133" w:bottom="1418" w:left="1418"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A82306" w14:textId="77777777" w:rsidR="00E825D6" w:rsidRDefault="00E825D6" w:rsidP="001E3276">
      <w:r>
        <w:separator/>
      </w:r>
    </w:p>
  </w:endnote>
  <w:endnote w:type="continuationSeparator" w:id="0">
    <w:p w14:paraId="1E2C4A18" w14:textId="77777777" w:rsidR="00E825D6" w:rsidRDefault="00E825D6" w:rsidP="001E3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ianne">
    <w:altName w:val="Arial"/>
    <w:panose1 w:val="00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026103" w14:textId="6FAD449C" w:rsidR="00E825D6" w:rsidRDefault="00E825D6" w:rsidP="00730AAA">
    <w:pPr>
      <w:pStyle w:val="Pieddepage"/>
      <w:ind w:left="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946C92" w14:textId="77777777" w:rsidR="00E825D6" w:rsidRDefault="00E825D6" w:rsidP="001E3276">
      <w:r>
        <w:separator/>
      </w:r>
    </w:p>
  </w:footnote>
  <w:footnote w:type="continuationSeparator" w:id="0">
    <w:p w14:paraId="560E207B" w14:textId="77777777" w:rsidR="00E825D6" w:rsidRDefault="00E825D6" w:rsidP="001E327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3EE9" w14:textId="222CD32C" w:rsidR="00E825D6" w:rsidRDefault="00E825D6" w:rsidP="00730AAA">
    <w:pPr>
      <w:pStyle w:val="En-tte"/>
      <w:ind w:left="-1418"/>
    </w:pPr>
    <w:r>
      <w:rPr>
        <w:noProof/>
        <w:lang w:eastAsia="fr-FR"/>
      </w:rPr>
      <w:drawing>
        <wp:inline distT="0" distB="0" distL="0" distR="0" wp14:anchorId="04FA0458" wp14:editId="068552A7">
          <wp:extent cx="7592496" cy="685800"/>
          <wp:effectExtent l="0" t="0" r="8890" b="0"/>
          <wp:docPr id="318" name="Image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ise_ANCT_A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37689" cy="689882"/>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D43ADB" w14:textId="2C400989" w:rsidR="00E825D6" w:rsidRDefault="00E825D6" w:rsidP="00730AAA">
    <w:pPr>
      <w:pStyle w:val="En-tte"/>
      <w:ind w:left="-1418"/>
    </w:pPr>
  </w:p>
  <w:p w14:paraId="75E2E508" w14:textId="718014E6" w:rsidR="00E825D6" w:rsidRDefault="00E825D6" w:rsidP="00730AAA">
    <w:pPr>
      <w:pStyle w:val="En-tte"/>
      <w:ind w:left="-1418"/>
    </w:pPr>
  </w:p>
  <w:p w14:paraId="1C795F51" w14:textId="77777777" w:rsidR="00E825D6" w:rsidRDefault="00E825D6" w:rsidP="00730AAA">
    <w:pPr>
      <w:pStyle w:val="En-tte"/>
      <w:ind w:left="-1418"/>
    </w:pPr>
  </w:p>
  <w:p w14:paraId="435285F6" w14:textId="6D8E6846" w:rsidR="00E825D6" w:rsidRPr="00F62DAC" w:rsidRDefault="00E825D6" w:rsidP="00B17948">
    <w:pPr>
      <w:pStyle w:val="En-tte"/>
      <w:ind w:left="-426"/>
      <w:rPr>
        <w:b/>
        <w:color w:val="293173"/>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D192F"/>
    <w:multiLevelType w:val="hybridMultilevel"/>
    <w:tmpl w:val="A44A29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5903A61"/>
    <w:multiLevelType w:val="hybridMultilevel"/>
    <w:tmpl w:val="30FCA102"/>
    <w:lvl w:ilvl="0" w:tplc="8D08E8E4">
      <w:start w:val="2021"/>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CE7E26"/>
    <w:multiLevelType w:val="hybridMultilevel"/>
    <w:tmpl w:val="7B0C02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8951F78"/>
    <w:multiLevelType w:val="multilevel"/>
    <w:tmpl w:val="E2F210AE"/>
    <w:lvl w:ilvl="0">
      <w:start w:val="2021"/>
      <w:numFmt w:val="bullet"/>
      <w:lvlText w:val="-"/>
      <w:lvlJc w:val="left"/>
      <w:pPr>
        <w:tabs>
          <w:tab w:val="num" w:pos="0"/>
        </w:tabs>
        <w:ind w:left="720" w:hanging="360"/>
      </w:pPr>
      <w:rPr>
        <w:rFonts w:ascii="Marianne" w:hAnsi="Marianne" w:cs="Marianne"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2DB833B5"/>
    <w:multiLevelType w:val="multilevel"/>
    <w:tmpl w:val="D20807D0"/>
    <w:lvl w:ilvl="0">
      <w:start w:val="1"/>
      <w:numFmt w:val="bullet"/>
      <w:lvlText w:val=""/>
      <w:lvlJc w:val="left"/>
      <w:pPr>
        <w:tabs>
          <w:tab w:val="num" w:pos="720"/>
        </w:tabs>
        <w:ind w:left="720" w:hanging="360"/>
      </w:pPr>
      <w:rPr>
        <w:rFonts w:ascii="Wingdings" w:hAnsi="Wingdings" w:cs="Wingdings" w:hint="default"/>
        <w:sz w:val="20"/>
      </w:rPr>
    </w:lvl>
    <w:lvl w:ilvl="1">
      <w:start w:val="1"/>
      <w:numFmt w:val="bullet"/>
      <w:lvlText w:val=""/>
      <w:lvlJc w:val="left"/>
      <w:pPr>
        <w:tabs>
          <w:tab w:val="num" w:pos="1440"/>
        </w:tabs>
        <w:ind w:left="1440" w:hanging="360"/>
      </w:pPr>
      <w:rPr>
        <w:rFonts w:ascii="Wingdings" w:hAnsi="Wingdings" w:cs="Wingdings"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15:restartNumberingAfterBreak="0">
    <w:nsid w:val="525F439A"/>
    <w:multiLevelType w:val="hybridMultilevel"/>
    <w:tmpl w:val="451A5348"/>
    <w:lvl w:ilvl="0" w:tplc="040C0001">
      <w:start w:val="1"/>
      <w:numFmt w:val="bullet"/>
      <w:lvlText w:val=""/>
      <w:lvlJc w:val="left"/>
      <w:pPr>
        <w:ind w:left="776" w:hanging="360"/>
      </w:pPr>
      <w:rPr>
        <w:rFonts w:ascii="Symbol" w:hAnsi="Symbol" w:hint="default"/>
      </w:rPr>
    </w:lvl>
    <w:lvl w:ilvl="1" w:tplc="040C0003" w:tentative="1">
      <w:start w:val="1"/>
      <w:numFmt w:val="bullet"/>
      <w:lvlText w:val="o"/>
      <w:lvlJc w:val="left"/>
      <w:pPr>
        <w:ind w:left="1496" w:hanging="360"/>
      </w:pPr>
      <w:rPr>
        <w:rFonts w:ascii="Courier New" w:hAnsi="Courier New" w:cs="Courier New" w:hint="default"/>
      </w:rPr>
    </w:lvl>
    <w:lvl w:ilvl="2" w:tplc="040C0005" w:tentative="1">
      <w:start w:val="1"/>
      <w:numFmt w:val="bullet"/>
      <w:lvlText w:val=""/>
      <w:lvlJc w:val="left"/>
      <w:pPr>
        <w:ind w:left="2216" w:hanging="360"/>
      </w:pPr>
      <w:rPr>
        <w:rFonts w:ascii="Wingdings" w:hAnsi="Wingdings" w:hint="default"/>
      </w:rPr>
    </w:lvl>
    <w:lvl w:ilvl="3" w:tplc="040C0001" w:tentative="1">
      <w:start w:val="1"/>
      <w:numFmt w:val="bullet"/>
      <w:lvlText w:val=""/>
      <w:lvlJc w:val="left"/>
      <w:pPr>
        <w:ind w:left="2936" w:hanging="360"/>
      </w:pPr>
      <w:rPr>
        <w:rFonts w:ascii="Symbol" w:hAnsi="Symbol" w:hint="default"/>
      </w:rPr>
    </w:lvl>
    <w:lvl w:ilvl="4" w:tplc="040C0003" w:tentative="1">
      <w:start w:val="1"/>
      <w:numFmt w:val="bullet"/>
      <w:lvlText w:val="o"/>
      <w:lvlJc w:val="left"/>
      <w:pPr>
        <w:ind w:left="3656" w:hanging="360"/>
      </w:pPr>
      <w:rPr>
        <w:rFonts w:ascii="Courier New" w:hAnsi="Courier New" w:cs="Courier New" w:hint="default"/>
      </w:rPr>
    </w:lvl>
    <w:lvl w:ilvl="5" w:tplc="040C0005" w:tentative="1">
      <w:start w:val="1"/>
      <w:numFmt w:val="bullet"/>
      <w:lvlText w:val=""/>
      <w:lvlJc w:val="left"/>
      <w:pPr>
        <w:ind w:left="4376" w:hanging="360"/>
      </w:pPr>
      <w:rPr>
        <w:rFonts w:ascii="Wingdings" w:hAnsi="Wingdings" w:hint="default"/>
      </w:rPr>
    </w:lvl>
    <w:lvl w:ilvl="6" w:tplc="040C0001" w:tentative="1">
      <w:start w:val="1"/>
      <w:numFmt w:val="bullet"/>
      <w:lvlText w:val=""/>
      <w:lvlJc w:val="left"/>
      <w:pPr>
        <w:ind w:left="5096" w:hanging="360"/>
      </w:pPr>
      <w:rPr>
        <w:rFonts w:ascii="Symbol" w:hAnsi="Symbol" w:hint="default"/>
      </w:rPr>
    </w:lvl>
    <w:lvl w:ilvl="7" w:tplc="040C0003" w:tentative="1">
      <w:start w:val="1"/>
      <w:numFmt w:val="bullet"/>
      <w:lvlText w:val="o"/>
      <w:lvlJc w:val="left"/>
      <w:pPr>
        <w:ind w:left="5816" w:hanging="360"/>
      </w:pPr>
      <w:rPr>
        <w:rFonts w:ascii="Courier New" w:hAnsi="Courier New" w:cs="Courier New" w:hint="default"/>
      </w:rPr>
    </w:lvl>
    <w:lvl w:ilvl="8" w:tplc="040C0005" w:tentative="1">
      <w:start w:val="1"/>
      <w:numFmt w:val="bullet"/>
      <w:lvlText w:val=""/>
      <w:lvlJc w:val="left"/>
      <w:pPr>
        <w:ind w:left="6536" w:hanging="360"/>
      </w:pPr>
      <w:rPr>
        <w:rFonts w:ascii="Wingdings" w:hAnsi="Wingdings" w:hint="default"/>
      </w:rPr>
    </w:lvl>
  </w:abstractNum>
  <w:abstractNum w:abstractNumId="6" w15:restartNumberingAfterBreak="0">
    <w:nsid w:val="544B7E01"/>
    <w:multiLevelType w:val="hybridMultilevel"/>
    <w:tmpl w:val="BB52BD2E"/>
    <w:lvl w:ilvl="0" w:tplc="5BEAAF9C">
      <w:start w:val="202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E855470"/>
    <w:multiLevelType w:val="hybridMultilevel"/>
    <w:tmpl w:val="0196153A"/>
    <w:lvl w:ilvl="0" w:tplc="E1562C7C">
      <w:numFmt w:val="bullet"/>
      <w:lvlText w:val="-"/>
      <w:lvlJc w:val="left"/>
      <w:pPr>
        <w:ind w:left="720" w:hanging="360"/>
      </w:pPr>
      <w:rPr>
        <w:rFonts w:ascii="Marianne" w:eastAsiaTheme="minorHAnsi" w:hAnsi="Marianne"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EF42806"/>
    <w:multiLevelType w:val="hybridMultilevel"/>
    <w:tmpl w:val="C0F886CA"/>
    <w:lvl w:ilvl="0" w:tplc="5C1E56F4">
      <w:start w:val="2025"/>
      <w:numFmt w:val="decimal"/>
      <w:lvlText w:val="%1"/>
      <w:lvlJc w:val="left"/>
      <w:pPr>
        <w:ind w:left="840" w:hanging="480"/>
      </w:pPr>
      <w:rPr>
        <w:rFonts w:ascii="Marianne" w:hAnsi="Marianne"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8"/>
  </w:num>
  <w:num w:numId="6">
    <w:abstractNumId w:val="0"/>
  </w:num>
  <w:num w:numId="7">
    <w:abstractNumId w:val="2"/>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DAC"/>
    <w:rsid w:val="00022CCE"/>
    <w:rsid w:val="00024A3B"/>
    <w:rsid w:val="00041E91"/>
    <w:rsid w:val="00060510"/>
    <w:rsid w:val="00077029"/>
    <w:rsid w:val="00081A03"/>
    <w:rsid w:val="000977D3"/>
    <w:rsid w:val="000A6EA3"/>
    <w:rsid w:val="000A741B"/>
    <w:rsid w:val="000B6837"/>
    <w:rsid w:val="000C2D92"/>
    <w:rsid w:val="000D416F"/>
    <w:rsid w:val="000D6F6C"/>
    <w:rsid w:val="000E2814"/>
    <w:rsid w:val="000E2898"/>
    <w:rsid w:val="000E336E"/>
    <w:rsid w:val="000E5868"/>
    <w:rsid w:val="000E60AE"/>
    <w:rsid w:val="000F5020"/>
    <w:rsid w:val="000F71C2"/>
    <w:rsid w:val="000F7330"/>
    <w:rsid w:val="0010141B"/>
    <w:rsid w:val="00103C31"/>
    <w:rsid w:val="00104422"/>
    <w:rsid w:val="00121332"/>
    <w:rsid w:val="001228CA"/>
    <w:rsid w:val="00131164"/>
    <w:rsid w:val="00131B40"/>
    <w:rsid w:val="00143057"/>
    <w:rsid w:val="00167D02"/>
    <w:rsid w:val="001773A5"/>
    <w:rsid w:val="00181BC3"/>
    <w:rsid w:val="00185197"/>
    <w:rsid w:val="00185DF0"/>
    <w:rsid w:val="00187E47"/>
    <w:rsid w:val="00194AAE"/>
    <w:rsid w:val="001C0DC8"/>
    <w:rsid w:val="001C38EC"/>
    <w:rsid w:val="001D153B"/>
    <w:rsid w:val="001E0F0D"/>
    <w:rsid w:val="001E3276"/>
    <w:rsid w:val="001F42E2"/>
    <w:rsid w:val="00201258"/>
    <w:rsid w:val="00204CC7"/>
    <w:rsid w:val="002152A1"/>
    <w:rsid w:val="00226160"/>
    <w:rsid w:val="002318C9"/>
    <w:rsid w:val="002415DE"/>
    <w:rsid w:val="00242839"/>
    <w:rsid w:val="00242B2B"/>
    <w:rsid w:val="00246DA2"/>
    <w:rsid w:val="00256E9A"/>
    <w:rsid w:val="00257A34"/>
    <w:rsid w:val="00277301"/>
    <w:rsid w:val="0028300A"/>
    <w:rsid w:val="00284357"/>
    <w:rsid w:val="0028477B"/>
    <w:rsid w:val="00285800"/>
    <w:rsid w:val="00286575"/>
    <w:rsid w:val="0029276F"/>
    <w:rsid w:val="00293EC9"/>
    <w:rsid w:val="002A43DC"/>
    <w:rsid w:val="002C78A5"/>
    <w:rsid w:val="002C7EB1"/>
    <w:rsid w:val="002E4EA6"/>
    <w:rsid w:val="002F3A45"/>
    <w:rsid w:val="0030323A"/>
    <w:rsid w:val="00307553"/>
    <w:rsid w:val="0032410E"/>
    <w:rsid w:val="00325E03"/>
    <w:rsid w:val="00330173"/>
    <w:rsid w:val="00331FA6"/>
    <w:rsid w:val="00365F4C"/>
    <w:rsid w:val="00375349"/>
    <w:rsid w:val="003755AE"/>
    <w:rsid w:val="003901A3"/>
    <w:rsid w:val="003950F7"/>
    <w:rsid w:val="003A437E"/>
    <w:rsid w:val="003A5E17"/>
    <w:rsid w:val="003C07B9"/>
    <w:rsid w:val="003D60DE"/>
    <w:rsid w:val="003D776E"/>
    <w:rsid w:val="0040243A"/>
    <w:rsid w:val="00403CE2"/>
    <w:rsid w:val="0041026B"/>
    <w:rsid w:val="00416365"/>
    <w:rsid w:val="004333E8"/>
    <w:rsid w:val="00433B50"/>
    <w:rsid w:val="00435D02"/>
    <w:rsid w:val="00440A96"/>
    <w:rsid w:val="00445C56"/>
    <w:rsid w:val="00491426"/>
    <w:rsid w:val="004C16E9"/>
    <w:rsid w:val="004C63C7"/>
    <w:rsid w:val="004D6E06"/>
    <w:rsid w:val="004D7363"/>
    <w:rsid w:val="004E3862"/>
    <w:rsid w:val="00504BA5"/>
    <w:rsid w:val="005054F1"/>
    <w:rsid w:val="005105D7"/>
    <w:rsid w:val="00520D47"/>
    <w:rsid w:val="005225F4"/>
    <w:rsid w:val="005253F2"/>
    <w:rsid w:val="00526AF4"/>
    <w:rsid w:val="00530D09"/>
    <w:rsid w:val="00541E62"/>
    <w:rsid w:val="00556689"/>
    <w:rsid w:val="00562148"/>
    <w:rsid w:val="0059098C"/>
    <w:rsid w:val="00596633"/>
    <w:rsid w:val="005B6AC8"/>
    <w:rsid w:val="005E58EA"/>
    <w:rsid w:val="005E733C"/>
    <w:rsid w:val="006050EB"/>
    <w:rsid w:val="00636E4E"/>
    <w:rsid w:val="00661A44"/>
    <w:rsid w:val="00664552"/>
    <w:rsid w:val="00664711"/>
    <w:rsid w:val="006659AD"/>
    <w:rsid w:val="006716D4"/>
    <w:rsid w:val="00672A12"/>
    <w:rsid w:val="0067335F"/>
    <w:rsid w:val="00685771"/>
    <w:rsid w:val="006938A2"/>
    <w:rsid w:val="00695C0A"/>
    <w:rsid w:val="006A2630"/>
    <w:rsid w:val="006B1CC4"/>
    <w:rsid w:val="006B3127"/>
    <w:rsid w:val="006C119A"/>
    <w:rsid w:val="006C2948"/>
    <w:rsid w:val="006D1536"/>
    <w:rsid w:val="006F5E04"/>
    <w:rsid w:val="00703FA3"/>
    <w:rsid w:val="00705197"/>
    <w:rsid w:val="00713DB1"/>
    <w:rsid w:val="0073049E"/>
    <w:rsid w:val="00730AAA"/>
    <w:rsid w:val="00737608"/>
    <w:rsid w:val="0074322E"/>
    <w:rsid w:val="00747857"/>
    <w:rsid w:val="007532B7"/>
    <w:rsid w:val="00756D18"/>
    <w:rsid w:val="00756E71"/>
    <w:rsid w:val="0075764C"/>
    <w:rsid w:val="007632DF"/>
    <w:rsid w:val="007830D6"/>
    <w:rsid w:val="0079657F"/>
    <w:rsid w:val="00796A5E"/>
    <w:rsid w:val="007A64E1"/>
    <w:rsid w:val="007A6923"/>
    <w:rsid w:val="007C1EE6"/>
    <w:rsid w:val="007D243E"/>
    <w:rsid w:val="007D3F86"/>
    <w:rsid w:val="007D667A"/>
    <w:rsid w:val="007E42C1"/>
    <w:rsid w:val="007E7340"/>
    <w:rsid w:val="007F0F82"/>
    <w:rsid w:val="007F64C1"/>
    <w:rsid w:val="00801AAB"/>
    <w:rsid w:val="008138C3"/>
    <w:rsid w:val="0082443B"/>
    <w:rsid w:val="00834FEF"/>
    <w:rsid w:val="00841162"/>
    <w:rsid w:val="008438DC"/>
    <w:rsid w:val="0084474D"/>
    <w:rsid w:val="0087572F"/>
    <w:rsid w:val="00876670"/>
    <w:rsid w:val="0087711B"/>
    <w:rsid w:val="0088638D"/>
    <w:rsid w:val="00886FB8"/>
    <w:rsid w:val="008906C5"/>
    <w:rsid w:val="00895EEE"/>
    <w:rsid w:val="008C4079"/>
    <w:rsid w:val="008C7D3A"/>
    <w:rsid w:val="008E5873"/>
    <w:rsid w:val="008F3CF8"/>
    <w:rsid w:val="00934F87"/>
    <w:rsid w:val="0094066B"/>
    <w:rsid w:val="00941562"/>
    <w:rsid w:val="00951198"/>
    <w:rsid w:val="00966E3C"/>
    <w:rsid w:val="00973D8A"/>
    <w:rsid w:val="00975E67"/>
    <w:rsid w:val="009763DF"/>
    <w:rsid w:val="00987ADD"/>
    <w:rsid w:val="009979C3"/>
    <w:rsid w:val="009A3DF8"/>
    <w:rsid w:val="009B343C"/>
    <w:rsid w:val="009E2BBE"/>
    <w:rsid w:val="009E634F"/>
    <w:rsid w:val="009E7A8E"/>
    <w:rsid w:val="009F1CB9"/>
    <w:rsid w:val="009F2C61"/>
    <w:rsid w:val="009F3E1C"/>
    <w:rsid w:val="009F53DF"/>
    <w:rsid w:val="00A24234"/>
    <w:rsid w:val="00A346EF"/>
    <w:rsid w:val="00A825E0"/>
    <w:rsid w:val="00A875F2"/>
    <w:rsid w:val="00A9729F"/>
    <w:rsid w:val="00AA6F56"/>
    <w:rsid w:val="00AB3FB7"/>
    <w:rsid w:val="00AB4698"/>
    <w:rsid w:val="00AC0271"/>
    <w:rsid w:val="00AD0837"/>
    <w:rsid w:val="00AE14C0"/>
    <w:rsid w:val="00AF185E"/>
    <w:rsid w:val="00AF7DFF"/>
    <w:rsid w:val="00B046B4"/>
    <w:rsid w:val="00B111A0"/>
    <w:rsid w:val="00B1695F"/>
    <w:rsid w:val="00B17948"/>
    <w:rsid w:val="00B21A72"/>
    <w:rsid w:val="00B33F3A"/>
    <w:rsid w:val="00B377A8"/>
    <w:rsid w:val="00B451D3"/>
    <w:rsid w:val="00B63487"/>
    <w:rsid w:val="00B63F0A"/>
    <w:rsid w:val="00B64176"/>
    <w:rsid w:val="00B84727"/>
    <w:rsid w:val="00B94E61"/>
    <w:rsid w:val="00B95820"/>
    <w:rsid w:val="00B976C0"/>
    <w:rsid w:val="00BA4E50"/>
    <w:rsid w:val="00BA72D3"/>
    <w:rsid w:val="00BA7AF8"/>
    <w:rsid w:val="00BC429F"/>
    <w:rsid w:val="00BC616A"/>
    <w:rsid w:val="00BD2283"/>
    <w:rsid w:val="00BD6CFD"/>
    <w:rsid w:val="00BD745E"/>
    <w:rsid w:val="00BF4A80"/>
    <w:rsid w:val="00C02590"/>
    <w:rsid w:val="00C21687"/>
    <w:rsid w:val="00C232DC"/>
    <w:rsid w:val="00C253A2"/>
    <w:rsid w:val="00C3224A"/>
    <w:rsid w:val="00C32DF7"/>
    <w:rsid w:val="00C434EB"/>
    <w:rsid w:val="00C442BA"/>
    <w:rsid w:val="00C44F00"/>
    <w:rsid w:val="00C51C43"/>
    <w:rsid w:val="00C5476C"/>
    <w:rsid w:val="00C62A81"/>
    <w:rsid w:val="00C639EE"/>
    <w:rsid w:val="00C71887"/>
    <w:rsid w:val="00CB4306"/>
    <w:rsid w:val="00CC563F"/>
    <w:rsid w:val="00CD0EF7"/>
    <w:rsid w:val="00CD3F1F"/>
    <w:rsid w:val="00CE1030"/>
    <w:rsid w:val="00CF31CA"/>
    <w:rsid w:val="00D15A87"/>
    <w:rsid w:val="00D1670A"/>
    <w:rsid w:val="00D17AD4"/>
    <w:rsid w:val="00D31FE1"/>
    <w:rsid w:val="00D751E8"/>
    <w:rsid w:val="00D8095C"/>
    <w:rsid w:val="00D821D2"/>
    <w:rsid w:val="00D85EFD"/>
    <w:rsid w:val="00D93C63"/>
    <w:rsid w:val="00D94C4B"/>
    <w:rsid w:val="00DA6F7B"/>
    <w:rsid w:val="00DB3C37"/>
    <w:rsid w:val="00DE1ADE"/>
    <w:rsid w:val="00DE2E02"/>
    <w:rsid w:val="00DE2E9F"/>
    <w:rsid w:val="00DF08BD"/>
    <w:rsid w:val="00DF5377"/>
    <w:rsid w:val="00DF64CC"/>
    <w:rsid w:val="00DF7BEE"/>
    <w:rsid w:val="00E026E0"/>
    <w:rsid w:val="00E229C9"/>
    <w:rsid w:val="00E33FE0"/>
    <w:rsid w:val="00E353C3"/>
    <w:rsid w:val="00E45E33"/>
    <w:rsid w:val="00E46FF9"/>
    <w:rsid w:val="00E53388"/>
    <w:rsid w:val="00E563F9"/>
    <w:rsid w:val="00E56A11"/>
    <w:rsid w:val="00E60DAE"/>
    <w:rsid w:val="00E628BF"/>
    <w:rsid w:val="00E62D2D"/>
    <w:rsid w:val="00E62EAE"/>
    <w:rsid w:val="00E67764"/>
    <w:rsid w:val="00E825D6"/>
    <w:rsid w:val="00E87D56"/>
    <w:rsid w:val="00E9396D"/>
    <w:rsid w:val="00EA6920"/>
    <w:rsid w:val="00EA7960"/>
    <w:rsid w:val="00EB51D9"/>
    <w:rsid w:val="00EC404F"/>
    <w:rsid w:val="00EC52E1"/>
    <w:rsid w:val="00EC7579"/>
    <w:rsid w:val="00EE54A8"/>
    <w:rsid w:val="00EE6EF9"/>
    <w:rsid w:val="00EF0625"/>
    <w:rsid w:val="00EF458B"/>
    <w:rsid w:val="00EF4BFA"/>
    <w:rsid w:val="00F00741"/>
    <w:rsid w:val="00F03D8F"/>
    <w:rsid w:val="00F14F0B"/>
    <w:rsid w:val="00F162B4"/>
    <w:rsid w:val="00F41619"/>
    <w:rsid w:val="00F554E9"/>
    <w:rsid w:val="00F5750A"/>
    <w:rsid w:val="00F60FCF"/>
    <w:rsid w:val="00F61331"/>
    <w:rsid w:val="00F62DAC"/>
    <w:rsid w:val="00F64116"/>
    <w:rsid w:val="00F75536"/>
    <w:rsid w:val="00F75E69"/>
    <w:rsid w:val="00F77AA4"/>
    <w:rsid w:val="00F80124"/>
    <w:rsid w:val="00F82211"/>
    <w:rsid w:val="00F86D65"/>
    <w:rsid w:val="00F965D0"/>
    <w:rsid w:val="00FA2109"/>
    <w:rsid w:val="00FA6B7D"/>
    <w:rsid w:val="00FC6CF7"/>
    <w:rsid w:val="00FE0803"/>
    <w:rsid w:val="00FE2CB1"/>
    <w:rsid w:val="00FE6766"/>
    <w:rsid w:val="00FE6FC6"/>
    <w:rsid w:val="00FE7425"/>
    <w:rsid w:val="00FF2B2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39EF774"/>
  <w15:docId w15:val="{D0397B1A-1790-4DC9-9977-8583022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Marianne" w:eastAsiaTheme="minorHAnsi" w:hAnsi="Marianne"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CB9"/>
    <w:pPr>
      <w:spacing w:line="324" w:lineRule="auto"/>
      <w:ind w:left="992"/>
    </w:pPr>
  </w:style>
  <w:style w:type="paragraph" w:styleId="Titre1">
    <w:name w:val="heading 1"/>
    <w:basedOn w:val="Normal"/>
    <w:next w:val="Normal"/>
    <w:link w:val="Titre1Car"/>
    <w:uiPriority w:val="9"/>
    <w:qFormat/>
    <w:rsid w:val="00FA6B7D"/>
    <w:pPr>
      <w:keepNext/>
      <w:keepLines/>
      <w:spacing w:before="480" w:after="360" w:line="240" w:lineRule="auto"/>
      <w:outlineLvl w:val="0"/>
    </w:pPr>
    <w:rPr>
      <w:rFonts w:eastAsiaTheme="majorEastAsia"/>
      <w:b/>
      <w:bCs/>
      <w:color w:val="293173"/>
      <w:sz w:val="44"/>
      <w:szCs w:val="28"/>
    </w:rPr>
  </w:style>
  <w:style w:type="paragraph" w:styleId="Titre2">
    <w:name w:val="heading 2"/>
    <w:basedOn w:val="Titre1"/>
    <w:next w:val="Normal"/>
    <w:link w:val="Titre2Car"/>
    <w:uiPriority w:val="9"/>
    <w:unhideWhenUsed/>
    <w:qFormat/>
    <w:rsid w:val="009F1CB9"/>
    <w:pPr>
      <w:spacing w:after="240"/>
      <w:outlineLvl w:val="1"/>
    </w:pPr>
    <w:rPr>
      <w:color w:val="E10814"/>
      <w:sz w:val="28"/>
    </w:rPr>
  </w:style>
  <w:style w:type="paragraph" w:styleId="Titre3">
    <w:name w:val="heading 3"/>
    <w:basedOn w:val="Normal"/>
    <w:next w:val="Normal"/>
    <w:link w:val="Titre3Car"/>
    <w:uiPriority w:val="9"/>
    <w:unhideWhenUsed/>
    <w:qFormat/>
    <w:rsid w:val="009F1CB9"/>
    <w:pPr>
      <w:ind w:left="993"/>
      <w:outlineLvl w:val="2"/>
    </w:pPr>
    <w:rPr>
      <w:b/>
      <w:caps/>
      <w:color w:val="293173"/>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E3276"/>
    <w:pPr>
      <w:tabs>
        <w:tab w:val="center" w:pos="4536"/>
        <w:tab w:val="right" w:pos="9072"/>
      </w:tabs>
      <w:spacing w:after="0" w:line="240" w:lineRule="auto"/>
    </w:pPr>
  </w:style>
  <w:style w:type="character" w:customStyle="1" w:styleId="En-tteCar">
    <w:name w:val="En-tête Car"/>
    <w:basedOn w:val="Policepardfaut"/>
    <w:link w:val="En-tte"/>
    <w:uiPriority w:val="99"/>
    <w:rsid w:val="001E3276"/>
  </w:style>
  <w:style w:type="paragraph" w:styleId="Pieddepage">
    <w:name w:val="footer"/>
    <w:basedOn w:val="Normal"/>
    <w:link w:val="PieddepageCar"/>
    <w:uiPriority w:val="99"/>
    <w:unhideWhenUsed/>
    <w:rsid w:val="001E32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E3276"/>
  </w:style>
  <w:style w:type="paragraph" w:styleId="Textedebulles">
    <w:name w:val="Balloon Text"/>
    <w:basedOn w:val="Normal"/>
    <w:link w:val="TextedebullesCar"/>
    <w:uiPriority w:val="99"/>
    <w:semiHidden/>
    <w:unhideWhenUsed/>
    <w:rsid w:val="001E327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276"/>
    <w:rPr>
      <w:rFonts w:ascii="Tahoma" w:hAnsi="Tahoma" w:cs="Tahoma"/>
      <w:sz w:val="16"/>
      <w:szCs w:val="16"/>
    </w:rPr>
  </w:style>
  <w:style w:type="character" w:customStyle="1" w:styleId="Titre1Car">
    <w:name w:val="Titre 1 Car"/>
    <w:basedOn w:val="Policepardfaut"/>
    <w:link w:val="Titre1"/>
    <w:uiPriority w:val="9"/>
    <w:rsid w:val="00FA6B7D"/>
    <w:rPr>
      <w:rFonts w:ascii="Arial" w:eastAsiaTheme="majorEastAsia" w:hAnsi="Arial" w:cs="Arial"/>
      <w:b/>
      <w:bCs/>
      <w:color w:val="293173"/>
      <w:sz w:val="44"/>
      <w:szCs w:val="28"/>
    </w:rPr>
  </w:style>
  <w:style w:type="character" w:customStyle="1" w:styleId="Titre2Car">
    <w:name w:val="Titre 2 Car"/>
    <w:basedOn w:val="Policepardfaut"/>
    <w:link w:val="Titre2"/>
    <w:uiPriority w:val="9"/>
    <w:rsid w:val="009F1CB9"/>
    <w:rPr>
      <w:rFonts w:ascii="Arial" w:eastAsiaTheme="majorEastAsia" w:hAnsi="Arial" w:cs="Arial"/>
      <w:b/>
      <w:bCs/>
      <w:color w:val="E10814"/>
      <w:sz w:val="28"/>
      <w:szCs w:val="28"/>
    </w:rPr>
  </w:style>
  <w:style w:type="character" w:customStyle="1" w:styleId="Titre3Car">
    <w:name w:val="Titre 3 Car"/>
    <w:basedOn w:val="Policepardfaut"/>
    <w:link w:val="Titre3"/>
    <w:uiPriority w:val="9"/>
    <w:rsid w:val="009F1CB9"/>
    <w:rPr>
      <w:rFonts w:ascii="Arial" w:hAnsi="Arial" w:cs="Arial"/>
      <w:b/>
      <w:caps/>
      <w:color w:val="293173"/>
      <w:sz w:val="20"/>
    </w:rPr>
  </w:style>
  <w:style w:type="paragraph" w:styleId="Sansinterligne">
    <w:name w:val="No Spacing"/>
    <w:basedOn w:val="Normal"/>
    <w:uiPriority w:val="1"/>
    <w:qFormat/>
    <w:rsid w:val="009F1CB9"/>
    <w:pPr>
      <w:spacing w:after="0"/>
      <w:ind w:left="993"/>
    </w:pPr>
  </w:style>
  <w:style w:type="character" w:styleId="Lienhypertexte">
    <w:name w:val="Hyperlink"/>
    <w:basedOn w:val="Policepardfaut"/>
    <w:uiPriority w:val="99"/>
    <w:unhideWhenUsed/>
    <w:rsid w:val="004E3862"/>
    <w:rPr>
      <w:color w:val="0000FF" w:themeColor="hyperlink"/>
      <w:u w:val="single"/>
    </w:rPr>
  </w:style>
  <w:style w:type="character" w:styleId="Lienhypertextesuivivisit">
    <w:name w:val="FollowedHyperlink"/>
    <w:basedOn w:val="Policepardfaut"/>
    <w:uiPriority w:val="99"/>
    <w:semiHidden/>
    <w:unhideWhenUsed/>
    <w:rsid w:val="00F62DAC"/>
    <w:rPr>
      <w:color w:val="800080" w:themeColor="followedHyperlink"/>
      <w:u w:val="single"/>
    </w:rPr>
  </w:style>
  <w:style w:type="paragraph" w:styleId="Paragraphedeliste">
    <w:name w:val="List Paragraph"/>
    <w:aliases w:val="Bullet List,FooterText,Paragraphe EI,EC,Colorful List Accent 1,Paragraphe de liste2,Paragraphe de liste11,Liste couleur - Accent 11,List Paragraph (numbered (a)),List_Paragraph,Multilevel para_II,List Paragraph1,Rec para,Dot pt,Puce"/>
    <w:basedOn w:val="Normal"/>
    <w:link w:val="ParagraphedelisteCar"/>
    <w:uiPriority w:val="34"/>
    <w:qFormat/>
    <w:rsid w:val="00E62EAE"/>
    <w:pPr>
      <w:spacing w:after="0" w:line="240" w:lineRule="auto"/>
      <w:ind w:left="708"/>
    </w:pPr>
    <w:rPr>
      <w:rFonts w:ascii="Comic Sans MS" w:eastAsia="Times New Roman" w:hAnsi="Comic Sans MS" w:cs="Times New Roman"/>
      <w:sz w:val="24"/>
      <w:szCs w:val="24"/>
      <w:lang w:eastAsia="fr-FR"/>
    </w:rPr>
  </w:style>
  <w:style w:type="character" w:customStyle="1" w:styleId="ParagraphedelisteCar">
    <w:name w:val="Paragraphe de liste Car"/>
    <w:aliases w:val="Bullet List Car,FooterText Car,Paragraphe EI Car,EC Car,Colorful List Accent 1 Car,Paragraphe de liste2 Car,Paragraphe de liste11 Car,Liste couleur - Accent 11 Car,List Paragraph (numbered (a)) Car,List_Paragraph Car,Rec para Car"/>
    <w:basedOn w:val="Policepardfaut"/>
    <w:link w:val="Paragraphedeliste"/>
    <w:uiPriority w:val="34"/>
    <w:qFormat/>
    <w:rsid w:val="00E62EAE"/>
    <w:rPr>
      <w:rFonts w:ascii="Comic Sans MS" w:eastAsia="Times New Roman" w:hAnsi="Comic Sans MS" w:cs="Times New Roman"/>
      <w:sz w:val="24"/>
      <w:szCs w:val="24"/>
      <w:lang w:eastAsia="fr-FR"/>
    </w:rPr>
  </w:style>
  <w:style w:type="paragraph" w:styleId="NormalWeb">
    <w:name w:val="Normal (Web)"/>
    <w:basedOn w:val="Normal"/>
    <w:uiPriority w:val="99"/>
    <w:semiHidden/>
    <w:unhideWhenUsed/>
    <w:rsid w:val="0028477B"/>
    <w:pPr>
      <w:spacing w:before="100" w:beforeAutospacing="1" w:after="100" w:afterAutospacing="1" w:line="240" w:lineRule="auto"/>
      <w:ind w:left="0"/>
    </w:pPr>
    <w:rPr>
      <w:rFonts w:ascii="Times New Roman" w:eastAsia="Times New Roman" w:hAnsi="Times New Roman" w:cs="Times New Roman"/>
      <w:sz w:val="24"/>
      <w:szCs w:val="24"/>
      <w:lang w:eastAsia="fr-FR"/>
    </w:rPr>
  </w:style>
  <w:style w:type="table" w:styleId="Grilledutableau">
    <w:name w:val="Table Grid"/>
    <w:basedOn w:val="TableauNormal"/>
    <w:uiPriority w:val="59"/>
    <w:rsid w:val="009415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17AD4"/>
    <w:rPr>
      <w:sz w:val="16"/>
      <w:szCs w:val="16"/>
    </w:rPr>
  </w:style>
  <w:style w:type="paragraph" w:styleId="Commentaire">
    <w:name w:val="annotation text"/>
    <w:basedOn w:val="Normal"/>
    <w:link w:val="CommentaireCar"/>
    <w:uiPriority w:val="99"/>
    <w:semiHidden/>
    <w:unhideWhenUsed/>
    <w:rsid w:val="00D17AD4"/>
    <w:pPr>
      <w:spacing w:line="240" w:lineRule="auto"/>
    </w:pPr>
    <w:rPr>
      <w:sz w:val="20"/>
      <w:szCs w:val="20"/>
    </w:rPr>
  </w:style>
  <w:style w:type="character" w:customStyle="1" w:styleId="CommentaireCar">
    <w:name w:val="Commentaire Car"/>
    <w:basedOn w:val="Policepardfaut"/>
    <w:link w:val="Commentaire"/>
    <w:uiPriority w:val="99"/>
    <w:semiHidden/>
    <w:rsid w:val="00D17AD4"/>
    <w:rPr>
      <w:sz w:val="20"/>
      <w:szCs w:val="20"/>
    </w:rPr>
  </w:style>
  <w:style w:type="paragraph" w:styleId="Objetducommentaire">
    <w:name w:val="annotation subject"/>
    <w:basedOn w:val="Commentaire"/>
    <w:next w:val="Commentaire"/>
    <w:link w:val="ObjetducommentaireCar"/>
    <w:uiPriority w:val="99"/>
    <w:semiHidden/>
    <w:unhideWhenUsed/>
    <w:rsid w:val="00D17AD4"/>
    <w:rPr>
      <w:b/>
      <w:bCs/>
    </w:rPr>
  </w:style>
  <w:style w:type="character" w:customStyle="1" w:styleId="ObjetducommentaireCar">
    <w:name w:val="Objet du commentaire Car"/>
    <w:basedOn w:val="CommentaireCar"/>
    <w:link w:val="Objetducommentaire"/>
    <w:uiPriority w:val="99"/>
    <w:semiHidden/>
    <w:rsid w:val="00D17AD4"/>
    <w:rPr>
      <w:b/>
      <w:bCs/>
      <w:sz w:val="20"/>
      <w:szCs w:val="20"/>
    </w:rPr>
  </w:style>
  <w:style w:type="paragraph" w:customStyle="1" w:styleId="TableContents">
    <w:name w:val="Table Contents"/>
    <w:basedOn w:val="Normal"/>
    <w:rsid w:val="00FE0803"/>
    <w:pPr>
      <w:suppressLineNumbers/>
      <w:suppressAutoHyphens/>
      <w:autoSpaceDN w:val="0"/>
      <w:spacing w:after="0" w:line="240" w:lineRule="auto"/>
      <w:ind w:left="0"/>
      <w:textAlignment w:val="baseline"/>
    </w:pPr>
    <w:rPr>
      <w:rFonts w:ascii="Liberation Serif" w:eastAsia="SimSun" w:hAnsi="Liberation Serif" w:cs="Arial"/>
      <w:kern w:val="3"/>
      <w:sz w:val="24"/>
      <w:szCs w:val="24"/>
      <w:lang w:eastAsia="zh-CN" w:bidi="hi-IN"/>
    </w:rPr>
  </w:style>
  <w:style w:type="paragraph" w:customStyle="1" w:styleId="Default">
    <w:name w:val="Default"/>
    <w:qFormat/>
    <w:rsid w:val="00EF4BFA"/>
    <w:pPr>
      <w:autoSpaceDE w:val="0"/>
      <w:autoSpaceDN w:val="0"/>
      <w:adjustRightInd w:val="0"/>
      <w:spacing w:after="0" w:line="240" w:lineRule="auto"/>
    </w:pPr>
    <w:rPr>
      <w:rFonts w:ascii="Calibri" w:hAnsi="Calibri" w:cs="Calibri"/>
      <w:color w:val="000000"/>
      <w:sz w:val="24"/>
      <w:szCs w:val="24"/>
    </w:rPr>
  </w:style>
  <w:style w:type="paragraph" w:customStyle="1" w:styleId="Corpsdetexte31">
    <w:name w:val="Corps de texte 31"/>
    <w:basedOn w:val="Normal"/>
    <w:rsid w:val="0074322E"/>
    <w:pPr>
      <w:tabs>
        <w:tab w:val="left" w:pos="1134"/>
        <w:tab w:val="left" w:pos="4820"/>
      </w:tabs>
      <w:suppressAutoHyphens/>
      <w:spacing w:after="0" w:line="240" w:lineRule="auto"/>
      <w:ind w:left="0"/>
    </w:pPr>
    <w:rPr>
      <w:rFonts w:ascii="Times New Roman" w:eastAsia="Times New Roman" w:hAnsi="Times New Roman" w:cs="Times New Roman"/>
      <w:szCs w:val="20"/>
      <w:lang w:eastAsia="ar-SA"/>
    </w:rPr>
  </w:style>
  <w:style w:type="character" w:customStyle="1" w:styleId="normaltextrun">
    <w:name w:val="normaltextrun"/>
    <w:basedOn w:val="Policepardfaut"/>
    <w:rsid w:val="0074322E"/>
  </w:style>
  <w:style w:type="character" w:customStyle="1" w:styleId="eop">
    <w:name w:val="eop"/>
    <w:basedOn w:val="Policepardfaut"/>
    <w:rsid w:val="0074322E"/>
  </w:style>
  <w:style w:type="character" w:styleId="lev">
    <w:name w:val="Strong"/>
    <w:basedOn w:val="Policepardfaut"/>
    <w:uiPriority w:val="22"/>
    <w:qFormat/>
    <w:rsid w:val="00E60DAE"/>
    <w:rPr>
      <w:b/>
      <w:bCs/>
    </w:rPr>
  </w:style>
  <w:style w:type="table" w:customStyle="1" w:styleId="Grilledutableau1">
    <w:name w:val="Grille du tableau1"/>
    <w:basedOn w:val="TableauNormal"/>
    <w:next w:val="Grilledutableau"/>
    <w:uiPriority w:val="59"/>
    <w:rsid w:val="00256E9A"/>
    <w:pPr>
      <w:spacing w:after="0" w:line="240" w:lineRule="auto"/>
    </w:pPr>
    <w:rPr>
      <w:rFonts w:eastAsia="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enudetableau">
    <w:name w:val="Contenu de tableau"/>
    <w:basedOn w:val="Normal"/>
    <w:qFormat/>
    <w:rsid w:val="000977D3"/>
    <w:pPr>
      <w:suppressLineNumbers/>
      <w:suppressAutoHyphens/>
      <w:spacing w:after="0" w:line="240" w:lineRule="auto"/>
      <w:ind w:left="0"/>
      <w:textAlignment w:val="baseline"/>
    </w:pPr>
    <w:rPr>
      <w:rFonts w:ascii="Liberation Serif" w:eastAsia="SimSun" w:hAnsi="Liberation Serif" w:cs="Arial"/>
      <w:kern w:val="2"/>
      <w:sz w:val="24"/>
      <w:szCs w:val="24"/>
      <w:lang w:eastAsia="zh-CN" w:bidi="hi-IN"/>
    </w:rPr>
  </w:style>
  <w:style w:type="paragraph" w:customStyle="1" w:styleId="Contenudecadre">
    <w:name w:val="Contenu de cadre"/>
    <w:basedOn w:val="Normal"/>
    <w:qFormat/>
    <w:rsid w:val="000977D3"/>
    <w:pPr>
      <w:suppressAutoHyphen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551981">
      <w:bodyDiv w:val="1"/>
      <w:marLeft w:val="0"/>
      <w:marRight w:val="0"/>
      <w:marTop w:val="0"/>
      <w:marBottom w:val="0"/>
      <w:divBdr>
        <w:top w:val="none" w:sz="0" w:space="0" w:color="auto"/>
        <w:left w:val="none" w:sz="0" w:space="0" w:color="auto"/>
        <w:bottom w:val="none" w:sz="0" w:space="0" w:color="auto"/>
        <w:right w:val="none" w:sz="0" w:space="0" w:color="auto"/>
      </w:divBdr>
    </w:div>
    <w:div w:id="266889070">
      <w:bodyDiv w:val="1"/>
      <w:marLeft w:val="0"/>
      <w:marRight w:val="0"/>
      <w:marTop w:val="0"/>
      <w:marBottom w:val="0"/>
      <w:divBdr>
        <w:top w:val="none" w:sz="0" w:space="0" w:color="auto"/>
        <w:left w:val="none" w:sz="0" w:space="0" w:color="auto"/>
        <w:bottom w:val="none" w:sz="0" w:space="0" w:color="auto"/>
        <w:right w:val="none" w:sz="0" w:space="0" w:color="auto"/>
      </w:divBdr>
    </w:div>
    <w:div w:id="359009373">
      <w:bodyDiv w:val="1"/>
      <w:marLeft w:val="0"/>
      <w:marRight w:val="0"/>
      <w:marTop w:val="0"/>
      <w:marBottom w:val="0"/>
      <w:divBdr>
        <w:top w:val="none" w:sz="0" w:space="0" w:color="auto"/>
        <w:left w:val="none" w:sz="0" w:space="0" w:color="auto"/>
        <w:bottom w:val="none" w:sz="0" w:space="0" w:color="auto"/>
        <w:right w:val="none" w:sz="0" w:space="0" w:color="auto"/>
      </w:divBdr>
    </w:div>
    <w:div w:id="552277576">
      <w:bodyDiv w:val="1"/>
      <w:marLeft w:val="0"/>
      <w:marRight w:val="0"/>
      <w:marTop w:val="0"/>
      <w:marBottom w:val="0"/>
      <w:divBdr>
        <w:top w:val="none" w:sz="0" w:space="0" w:color="auto"/>
        <w:left w:val="none" w:sz="0" w:space="0" w:color="auto"/>
        <w:bottom w:val="none" w:sz="0" w:space="0" w:color="auto"/>
        <w:right w:val="none" w:sz="0" w:space="0" w:color="auto"/>
      </w:divBdr>
    </w:div>
    <w:div w:id="741414365">
      <w:bodyDiv w:val="1"/>
      <w:marLeft w:val="0"/>
      <w:marRight w:val="0"/>
      <w:marTop w:val="0"/>
      <w:marBottom w:val="0"/>
      <w:divBdr>
        <w:top w:val="none" w:sz="0" w:space="0" w:color="auto"/>
        <w:left w:val="none" w:sz="0" w:space="0" w:color="auto"/>
        <w:bottom w:val="none" w:sz="0" w:space="0" w:color="auto"/>
        <w:right w:val="none" w:sz="0" w:space="0" w:color="auto"/>
      </w:divBdr>
    </w:div>
    <w:div w:id="820341694">
      <w:bodyDiv w:val="1"/>
      <w:marLeft w:val="0"/>
      <w:marRight w:val="0"/>
      <w:marTop w:val="0"/>
      <w:marBottom w:val="0"/>
      <w:divBdr>
        <w:top w:val="none" w:sz="0" w:space="0" w:color="auto"/>
        <w:left w:val="none" w:sz="0" w:space="0" w:color="auto"/>
        <w:bottom w:val="none" w:sz="0" w:space="0" w:color="auto"/>
        <w:right w:val="none" w:sz="0" w:space="0" w:color="auto"/>
      </w:divBdr>
    </w:div>
    <w:div w:id="1020160735">
      <w:bodyDiv w:val="1"/>
      <w:marLeft w:val="0"/>
      <w:marRight w:val="0"/>
      <w:marTop w:val="0"/>
      <w:marBottom w:val="0"/>
      <w:divBdr>
        <w:top w:val="none" w:sz="0" w:space="0" w:color="auto"/>
        <w:left w:val="none" w:sz="0" w:space="0" w:color="auto"/>
        <w:bottom w:val="none" w:sz="0" w:space="0" w:color="auto"/>
        <w:right w:val="none" w:sz="0" w:space="0" w:color="auto"/>
      </w:divBdr>
    </w:div>
    <w:div w:id="1051538028">
      <w:bodyDiv w:val="1"/>
      <w:marLeft w:val="0"/>
      <w:marRight w:val="0"/>
      <w:marTop w:val="0"/>
      <w:marBottom w:val="0"/>
      <w:divBdr>
        <w:top w:val="none" w:sz="0" w:space="0" w:color="auto"/>
        <w:left w:val="none" w:sz="0" w:space="0" w:color="auto"/>
        <w:bottom w:val="none" w:sz="0" w:space="0" w:color="auto"/>
        <w:right w:val="none" w:sz="0" w:space="0" w:color="auto"/>
      </w:divBdr>
    </w:div>
    <w:div w:id="1164315265">
      <w:bodyDiv w:val="1"/>
      <w:marLeft w:val="0"/>
      <w:marRight w:val="0"/>
      <w:marTop w:val="0"/>
      <w:marBottom w:val="0"/>
      <w:divBdr>
        <w:top w:val="none" w:sz="0" w:space="0" w:color="auto"/>
        <w:left w:val="none" w:sz="0" w:space="0" w:color="auto"/>
        <w:bottom w:val="none" w:sz="0" w:space="0" w:color="auto"/>
        <w:right w:val="none" w:sz="0" w:space="0" w:color="auto"/>
      </w:divBdr>
    </w:div>
    <w:div w:id="1568683201">
      <w:bodyDiv w:val="1"/>
      <w:marLeft w:val="0"/>
      <w:marRight w:val="0"/>
      <w:marTop w:val="0"/>
      <w:marBottom w:val="0"/>
      <w:divBdr>
        <w:top w:val="none" w:sz="0" w:space="0" w:color="auto"/>
        <w:left w:val="none" w:sz="0" w:space="0" w:color="auto"/>
        <w:bottom w:val="none" w:sz="0" w:space="0" w:color="auto"/>
        <w:right w:val="none" w:sz="0" w:space="0" w:color="auto"/>
      </w:divBdr>
    </w:div>
    <w:div w:id="1792943762">
      <w:bodyDiv w:val="1"/>
      <w:marLeft w:val="0"/>
      <w:marRight w:val="0"/>
      <w:marTop w:val="0"/>
      <w:marBottom w:val="0"/>
      <w:divBdr>
        <w:top w:val="none" w:sz="0" w:space="0" w:color="auto"/>
        <w:left w:val="none" w:sz="0" w:space="0" w:color="auto"/>
        <w:bottom w:val="none" w:sz="0" w:space="0" w:color="auto"/>
        <w:right w:val="none" w:sz="0" w:space="0" w:color="auto"/>
      </w:divBdr>
    </w:div>
    <w:div w:id="2080863958">
      <w:bodyDiv w:val="1"/>
      <w:marLeft w:val="0"/>
      <w:marRight w:val="0"/>
      <w:marTop w:val="0"/>
      <w:marBottom w:val="0"/>
      <w:divBdr>
        <w:top w:val="none" w:sz="0" w:space="0" w:color="auto"/>
        <w:left w:val="none" w:sz="0" w:space="0" w:color="auto"/>
        <w:bottom w:val="none" w:sz="0" w:space="0" w:color="auto"/>
        <w:right w:val="none" w:sz="0" w:space="0" w:color="auto"/>
      </w:divBdr>
    </w:div>
    <w:div w:id="2082288231">
      <w:bodyDiv w:val="1"/>
      <w:marLeft w:val="0"/>
      <w:marRight w:val="0"/>
      <w:marTop w:val="0"/>
      <w:marBottom w:val="0"/>
      <w:divBdr>
        <w:top w:val="none" w:sz="0" w:space="0" w:color="auto"/>
        <w:left w:val="none" w:sz="0" w:space="0" w:color="auto"/>
        <w:bottom w:val="none" w:sz="0" w:space="0" w:color="auto"/>
        <w:right w:val="none" w:sz="0" w:space="0" w:color="auto"/>
      </w:divBdr>
    </w:div>
    <w:div w:id="2082946721">
      <w:bodyDiv w:val="1"/>
      <w:marLeft w:val="0"/>
      <w:marRight w:val="0"/>
      <w:marTop w:val="0"/>
      <w:marBottom w:val="0"/>
      <w:divBdr>
        <w:top w:val="none" w:sz="0" w:space="0" w:color="auto"/>
        <w:left w:val="none" w:sz="0" w:space="0" w:color="auto"/>
        <w:bottom w:val="none" w:sz="0" w:space="0" w:color="auto"/>
        <w:right w:val="none" w:sz="0" w:space="0" w:color="auto"/>
      </w:divBdr>
    </w:div>
    <w:div w:id="210711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99CBF-5350-4BDE-BF3A-0E5641D3A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4786</Words>
  <Characters>26327</Characters>
  <Application>Microsoft Office Word</Application>
  <DocSecurity>0</DocSecurity>
  <Lines>219</Lines>
  <Paragraphs>62</Paragraphs>
  <ScaleCrop>false</ScaleCrop>
  <HeadingPairs>
    <vt:vector size="2" baseType="variant">
      <vt:variant>
        <vt:lpstr>Titre</vt:lpstr>
      </vt:variant>
      <vt:variant>
        <vt:i4>1</vt:i4>
      </vt:variant>
    </vt:vector>
  </HeadingPairs>
  <TitlesOfParts>
    <vt:vector size="1" baseType="lpstr">
      <vt:lpstr/>
    </vt:vector>
  </TitlesOfParts>
  <Company>Datar</Company>
  <LinksUpToDate>false</LinksUpToDate>
  <CharactersWithSpaces>31051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Julien MEGDOUD</dc:creator>
  <cp:lastModifiedBy>Rachel GANDON</cp:lastModifiedBy>
  <cp:revision>13</cp:revision>
  <cp:lastPrinted>2019-12-17T14:48:00Z</cp:lastPrinted>
  <dcterms:created xsi:type="dcterms:W3CDTF">2022-11-23T09:22:00Z</dcterms:created>
  <dcterms:modified xsi:type="dcterms:W3CDTF">2022-11-28T13:49:00Z</dcterms:modified>
</cp:coreProperties>
</file>